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F33D1" w14:textId="77777777" w:rsidR="005310AF" w:rsidRDefault="005310AF">
      <w:bookmarkStart w:id="0" w:name="_GoBack"/>
      <w:bookmarkEnd w:id="0"/>
    </w:p>
    <w:p w14:paraId="5493DAB3" w14:textId="77777777" w:rsidR="005310AF" w:rsidRDefault="005310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2818"/>
        <w:gridCol w:w="2787"/>
      </w:tblGrid>
      <w:tr w:rsidR="00D65043" w14:paraId="4813FDF2" w14:textId="77777777" w:rsidTr="00D65043">
        <w:tc>
          <w:tcPr>
            <w:tcW w:w="2911" w:type="dxa"/>
          </w:tcPr>
          <w:p w14:paraId="54958496" w14:textId="77777777" w:rsidR="00D65043" w:rsidRPr="00582789" w:rsidRDefault="00D65043" w:rsidP="00D65043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582789">
              <w:rPr>
                <w:rFonts w:ascii="Arial" w:hAnsi="Arial" w:cs="Arial"/>
                <w:b/>
                <w:color w:val="0000FF"/>
              </w:rPr>
              <w:t>Assumptions/Surprises about the Qur’an</w:t>
            </w:r>
            <w:r>
              <w:rPr>
                <w:rFonts w:ascii="Arial" w:hAnsi="Arial" w:cs="Arial"/>
                <w:b/>
                <w:color w:val="0000FF"/>
              </w:rPr>
              <w:t xml:space="preserve"> from Chat Box</w:t>
            </w:r>
          </w:p>
          <w:p w14:paraId="070C603D" w14:textId="77777777" w:rsidR="00D65043" w:rsidRPr="00582789" w:rsidRDefault="00D65043" w:rsidP="00D65043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818" w:type="dxa"/>
          </w:tcPr>
          <w:p w14:paraId="00D4AD4D" w14:textId="77777777" w:rsidR="00D65043" w:rsidRPr="00582789" w:rsidRDefault="00D65043" w:rsidP="00D65043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582789">
              <w:rPr>
                <w:rFonts w:ascii="Arial" w:hAnsi="Arial" w:cs="Arial"/>
                <w:b/>
                <w:color w:val="0000FF"/>
              </w:rPr>
              <w:t>Eleanor Comments</w:t>
            </w:r>
          </w:p>
        </w:tc>
        <w:tc>
          <w:tcPr>
            <w:tcW w:w="2787" w:type="dxa"/>
          </w:tcPr>
          <w:p w14:paraId="7A090BBB" w14:textId="77777777" w:rsidR="00D65043" w:rsidRPr="00582789" w:rsidRDefault="00D65043" w:rsidP="00D65043">
            <w:pPr>
              <w:jc w:val="center"/>
              <w:rPr>
                <w:rFonts w:ascii="Arial" w:hAnsi="Arial" w:cs="Arial"/>
                <w:b/>
                <w:color w:val="0000FF"/>
              </w:rPr>
            </w:pPr>
            <w:proofErr w:type="spellStart"/>
            <w:r w:rsidRPr="00582789">
              <w:rPr>
                <w:rFonts w:ascii="Arial" w:hAnsi="Arial" w:cs="Arial"/>
                <w:b/>
                <w:color w:val="0000FF"/>
              </w:rPr>
              <w:t>Motaz</w:t>
            </w:r>
            <w:proofErr w:type="spellEnd"/>
            <w:r w:rsidRPr="00582789">
              <w:rPr>
                <w:rFonts w:ascii="Arial" w:hAnsi="Arial" w:cs="Arial"/>
                <w:b/>
                <w:color w:val="0000FF"/>
              </w:rPr>
              <w:t xml:space="preserve"> Comments</w:t>
            </w:r>
          </w:p>
        </w:tc>
      </w:tr>
      <w:tr w:rsidR="00D65043" w14:paraId="07816148" w14:textId="77777777" w:rsidTr="00D65043">
        <w:tc>
          <w:tcPr>
            <w:tcW w:w="2911" w:type="dxa"/>
          </w:tcPr>
          <w:p w14:paraId="4201F96B" w14:textId="77777777" w:rsidR="00D65043" w:rsidRPr="00C22CEC" w:rsidRDefault="00D65043" w:rsidP="00D65043">
            <w:pPr>
              <w:rPr>
                <w:rFonts w:ascii="Arial" w:hAnsi="Arial" w:cs="Arial"/>
              </w:rPr>
            </w:pPr>
            <w:proofErr w:type="gramStart"/>
            <w:r w:rsidRPr="007F474D">
              <w:rPr>
                <w:rFonts w:ascii="Arial" w:hAnsi="Arial" w:cs="Arial"/>
              </w:rPr>
              <w:t>assumption</w:t>
            </w:r>
            <w:proofErr w:type="gramEnd"/>
            <w:r w:rsidRPr="007F474D">
              <w:rPr>
                <w:rFonts w:ascii="Arial" w:hAnsi="Arial" w:cs="Arial"/>
              </w:rPr>
              <w:t xml:space="preserve"> was by another Christian friend said that She assumed that The Quran was inspired to Prophet Muhammad and he wrote it down in a book (Fatima)</w:t>
            </w:r>
          </w:p>
        </w:tc>
        <w:tc>
          <w:tcPr>
            <w:tcW w:w="2818" w:type="dxa"/>
          </w:tcPr>
          <w:p w14:paraId="34581DFE" w14:textId="77777777" w:rsidR="00D65043" w:rsidRDefault="004A49C4" w:rsidP="004A49C4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This assumption about the Qur’an has been made through the lens of a </w:t>
            </w:r>
            <w:r w:rsidR="00D65043">
              <w:rPr>
                <w:rFonts w:ascii="Arial" w:hAnsi="Arial" w:cs="Arial"/>
                <w:color w:val="0000FF"/>
              </w:rPr>
              <w:t xml:space="preserve">Christian </w:t>
            </w:r>
            <w:r w:rsidRPr="004A49C4">
              <w:rPr>
                <w:rFonts w:ascii="Arial" w:hAnsi="Arial" w:cs="Arial"/>
                <w:color w:val="FF0000"/>
              </w:rPr>
              <w:t>theology</w:t>
            </w:r>
            <w:r>
              <w:rPr>
                <w:rFonts w:ascii="Arial" w:hAnsi="Arial" w:cs="Arial"/>
                <w:color w:val="0000FF"/>
              </w:rPr>
              <w:t>, namely that God inspired/ illuminated the minds of men to write the Bible texts [2 Peter 1:20-21].</w:t>
            </w:r>
            <w:r w:rsidR="00D65043">
              <w:rPr>
                <w:rFonts w:ascii="Arial" w:hAnsi="Arial" w:cs="Arial"/>
                <w:color w:val="0000FF"/>
              </w:rPr>
              <w:t xml:space="preserve"> </w:t>
            </w:r>
          </w:p>
          <w:p w14:paraId="33835D62" w14:textId="77777777" w:rsidR="00A75BBF" w:rsidRDefault="00A75BBF" w:rsidP="004A49C4">
            <w:pPr>
              <w:rPr>
                <w:rFonts w:ascii="Arial" w:hAnsi="Arial" w:cs="Arial"/>
                <w:color w:val="0000FF"/>
              </w:rPr>
            </w:pPr>
          </w:p>
          <w:p w14:paraId="60CA42CE" w14:textId="39E1FB5E" w:rsidR="00A75BBF" w:rsidRDefault="00A75BBF" w:rsidP="004A49C4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Christian theology has been applied to the Qur’an.</w:t>
            </w:r>
          </w:p>
        </w:tc>
        <w:tc>
          <w:tcPr>
            <w:tcW w:w="2787" w:type="dxa"/>
          </w:tcPr>
          <w:p w14:paraId="255AD42E" w14:textId="77777777" w:rsidR="004A0865" w:rsidRPr="004A0865" w:rsidRDefault="004A0865" w:rsidP="004A0865">
            <w:pPr>
              <w:rPr>
                <w:rFonts w:ascii="Arial" w:hAnsi="Arial" w:cs="Arial"/>
                <w:color w:val="0000FF"/>
              </w:rPr>
            </w:pPr>
            <w:r w:rsidRPr="004A0865">
              <w:rPr>
                <w:rFonts w:ascii="Arial" w:hAnsi="Arial" w:cs="Arial"/>
                <w:color w:val="0000FF"/>
              </w:rPr>
              <w:t>The Qur’an mentioned in more than one verse that Muhammad was illiterate, neither reading nor writing</w:t>
            </w:r>
          </w:p>
          <w:p w14:paraId="288AB4C4" w14:textId="77777777" w:rsidR="004A0865" w:rsidRPr="004A0865" w:rsidRDefault="004A0865" w:rsidP="004A0865">
            <w:pPr>
              <w:rPr>
                <w:rFonts w:ascii="Arial" w:hAnsi="Arial" w:cs="Arial"/>
                <w:color w:val="0000FF"/>
              </w:rPr>
            </w:pPr>
          </w:p>
          <w:p w14:paraId="203E8B1F" w14:textId="77777777" w:rsidR="00D65043" w:rsidRDefault="004A0865" w:rsidP="004A0865">
            <w:pPr>
              <w:rPr>
                <w:rFonts w:ascii="Arial" w:hAnsi="Arial" w:cs="Arial"/>
                <w:color w:val="0000FF"/>
                <w:rtl/>
              </w:rPr>
            </w:pPr>
            <w:r w:rsidRPr="004A0865">
              <w:rPr>
                <w:rFonts w:ascii="Arial" w:hAnsi="Arial" w:cs="Arial"/>
                <w:color w:val="0000FF"/>
              </w:rPr>
              <w:t>Muslims consider the illiteracy of Muhammad</w:t>
            </w:r>
            <w:proofErr w:type="gramStart"/>
            <w:r w:rsidRPr="004A0865">
              <w:rPr>
                <w:rFonts w:ascii="Arial" w:hAnsi="Arial" w:cs="Arial"/>
                <w:color w:val="0000FF"/>
              </w:rPr>
              <w:t>,  peace</w:t>
            </w:r>
            <w:proofErr w:type="gramEnd"/>
            <w:r w:rsidRPr="004A0865">
              <w:rPr>
                <w:rFonts w:ascii="Arial" w:hAnsi="Arial" w:cs="Arial"/>
                <w:color w:val="0000FF"/>
              </w:rPr>
              <w:t xml:space="preserve"> be upon him, further evidence that the Qur’an is not his own, but is a revelation from God</w:t>
            </w:r>
          </w:p>
          <w:p w14:paraId="41D73E2F" w14:textId="77777777" w:rsidR="004A0865" w:rsidRDefault="004A0865" w:rsidP="004A0865">
            <w:pPr>
              <w:rPr>
                <w:rFonts w:ascii="Arial" w:hAnsi="Arial" w:cs="Estrangelo Edessa"/>
                <w:color w:val="0000FF"/>
                <w:lang w:bidi="syr-SY"/>
              </w:rPr>
            </w:pPr>
            <w:r>
              <w:rPr>
                <w:rFonts w:ascii="Arial" w:hAnsi="Arial" w:cs="Estrangelo Edessa"/>
                <w:color w:val="0000FF"/>
                <w:lang w:bidi="syr-SY"/>
              </w:rPr>
              <w:t xml:space="preserve">In Surah (29:48): </w:t>
            </w:r>
            <w:r w:rsidRPr="004A0865">
              <w:rPr>
                <w:rFonts w:ascii="Arial" w:hAnsi="Arial" w:cs="Estrangelo Edessa"/>
                <w:color w:val="0000FF"/>
                <w:lang w:bidi="syr-SY"/>
              </w:rPr>
              <w:t>You did not read any scripture before this, nor did you write it down with your right hand; otherwise the falsifiers would have doubted.</w:t>
            </w:r>
          </w:p>
          <w:p w14:paraId="41D966C0" w14:textId="77777777" w:rsidR="004A0865" w:rsidRDefault="004A0865" w:rsidP="004A0865">
            <w:pPr>
              <w:rPr>
                <w:rFonts w:ascii="Arial" w:hAnsi="Arial" w:cs="Estrangelo Edessa"/>
                <w:color w:val="0000FF"/>
                <w:lang w:bidi="syr-SY"/>
              </w:rPr>
            </w:pPr>
          </w:p>
          <w:p w14:paraId="00C98F78" w14:textId="77777777" w:rsidR="004A0865" w:rsidRDefault="004A0865" w:rsidP="004A0865">
            <w:pPr>
              <w:rPr>
                <w:rFonts w:ascii="Arial" w:hAnsi="Arial"/>
                <w:color w:val="0000FF"/>
                <w:rtl/>
                <w:lang w:bidi="ar-JO"/>
              </w:rPr>
            </w:pPr>
            <w:proofErr w:type="spellStart"/>
            <w:r>
              <w:rPr>
                <w:rFonts w:ascii="Arial" w:hAnsi="Arial"/>
                <w:color w:val="0000FF"/>
                <w:lang w:val="tr-TR" w:bidi="ar-JO"/>
              </w:rPr>
              <w:t>In</w:t>
            </w:r>
            <w:proofErr w:type="spellEnd"/>
            <w:r>
              <w:rPr>
                <w:rFonts w:ascii="Arial" w:hAnsi="Arial"/>
                <w:color w:val="0000FF"/>
                <w:lang w:val="tr-TR" w:bidi="ar-JO"/>
              </w:rPr>
              <w:t xml:space="preserve"> </w:t>
            </w:r>
            <w:proofErr w:type="spellStart"/>
            <w:r>
              <w:rPr>
                <w:rFonts w:ascii="Arial" w:hAnsi="Arial"/>
                <w:color w:val="0000FF"/>
                <w:lang w:val="tr-TR" w:bidi="ar-JO"/>
              </w:rPr>
              <w:t>Surah</w:t>
            </w:r>
            <w:proofErr w:type="spellEnd"/>
            <w:r>
              <w:rPr>
                <w:rFonts w:ascii="Arial" w:hAnsi="Arial"/>
                <w:color w:val="0000FF"/>
                <w:lang w:val="tr-TR" w:bidi="ar-JO"/>
              </w:rPr>
              <w:t xml:space="preserve"> </w:t>
            </w:r>
            <w:r>
              <w:rPr>
                <w:rFonts w:ascii="Arial" w:hAnsi="Arial" w:cs="Estrangelo Edessa"/>
                <w:color w:val="0000FF"/>
                <w:lang w:bidi="syr-SY"/>
              </w:rPr>
              <w:t xml:space="preserve">(7:157): </w:t>
            </w:r>
            <w:r w:rsidRPr="004A0865">
              <w:rPr>
                <w:rFonts w:ascii="Arial" w:hAnsi="Arial" w:cs="Estrangelo Edessa"/>
                <w:color w:val="0000FF"/>
                <w:lang w:bidi="syr-SY"/>
              </w:rPr>
              <w:t>Those who follow the Messenger, the Unlettered Prophet, whom they find mentioned in the Torah and the Gospel in their possession.</w:t>
            </w:r>
          </w:p>
          <w:p w14:paraId="2198D77D" w14:textId="77777777" w:rsidR="004A0865" w:rsidRDefault="004A0865" w:rsidP="004A0865">
            <w:pPr>
              <w:rPr>
                <w:rFonts w:ascii="Arial" w:hAnsi="Arial"/>
                <w:color w:val="0000FF"/>
                <w:rtl/>
                <w:lang w:bidi="ar-JO"/>
              </w:rPr>
            </w:pPr>
          </w:p>
          <w:p w14:paraId="4A71B6DF" w14:textId="6A6FE5ED" w:rsidR="004A0865" w:rsidRPr="004A0865" w:rsidRDefault="004A0865" w:rsidP="004A0865">
            <w:pPr>
              <w:rPr>
                <w:rFonts w:ascii="Arial" w:hAnsi="Arial"/>
                <w:color w:val="0000FF"/>
                <w:rtl/>
                <w:lang w:bidi="ar-JO"/>
              </w:rPr>
            </w:pPr>
            <w:r w:rsidRPr="004A0865">
              <w:rPr>
                <w:rFonts w:ascii="Arial" w:hAnsi="Arial"/>
                <w:color w:val="0000FF"/>
                <w:lang w:bidi="ar-JO"/>
              </w:rPr>
              <w:t>Also among the companions of Muhammad was a group called "Writers of Revelation", and Muhammad used to recite the Quran to them while they were writing</w:t>
            </w:r>
          </w:p>
        </w:tc>
      </w:tr>
      <w:tr w:rsidR="00D65043" w14:paraId="025ACC1D" w14:textId="77777777" w:rsidTr="00D65043">
        <w:tc>
          <w:tcPr>
            <w:tcW w:w="2911" w:type="dxa"/>
          </w:tcPr>
          <w:p w14:paraId="097DB996" w14:textId="77777777" w:rsidR="00D65043" w:rsidRPr="007F474D" w:rsidRDefault="00D65043" w:rsidP="00D65043">
            <w:pPr>
              <w:rPr>
                <w:rFonts w:ascii="Arial" w:hAnsi="Arial" w:cs="Arial"/>
              </w:rPr>
            </w:pPr>
            <w:r w:rsidRPr="007F474D">
              <w:rPr>
                <w:rFonts w:ascii="Arial" w:hAnsi="Arial" w:cs="Arial"/>
              </w:rPr>
              <w:t>Quran seen as holy book written Mohammed</w:t>
            </w:r>
            <w:r>
              <w:rPr>
                <w:rFonts w:ascii="Arial" w:hAnsi="Arial" w:cs="Arial"/>
              </w:rPr>
              <w:t xml:space="preserve"> (Philip)</w:t>
            </w:r>
            <w:r w:rsidRPr="007F474D">
              <w:rPr>
                <w:rFonts w:ascii="Arial" w:hAnsi="Arial" w:cs="Arial"/>
              </w:rPr>
              <w:t xml:space="preserve">. </w:t>
            </w:r>
          </w:p>
          <w:p w14:paraId="37456C56" w14:textId="77777777" w:rsidR="00D65043" w:rsidRPr="00034E1C" w:rsidRDefault="00D65043" w:rsidP="00D65043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</w:tcPr>
          <w:p w14:paraId="7D59E599" w14:textId="33177CA2" w:rsidR="00D65043" w:rsidRDefault="00D65043" w:rsidP="00D65043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As above</w:t>
            </w:r>
            <w:r w:rsidR="004A49C4">
              <w:rPr>
                <w:rFonts w:ascii="Arial" w:hAnsi="Arial" w:cs="Arial"/>
                <w:color w:val="0000FF"/>
              </w:rPr>
              <w:t xml:space="preserve"> </w:t>
            </w:r>
            <w:r w:rsidR="004A49C4" w:rsidRPr="004A49C4">
              <w:rPr>
                <w:rFonts w:ascii="Arial" w:hAnsi="Arial" w:cs="Arial"/>
                <w:color w:val="FF0000"/>
              </w:rPr>
              <w:t>theology</w:t>
            </w:r>
          </w:p>
          <w:p w14:paraId="7CCA0DEC" w14:textId="77777777" w:rsidR="00D65043" w:rsidRDefault="00D65043" w:rsidP="00D6504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787" w:type="dxa"/>
          </w:tcPr>
          <w:p w14:paraId="6E8513F0" w14:textId="1E3DF119" w:rsidR="00D65043" w:rsidRPr="007E6888" w:rsidRDefault="007E6888" w:rsidP="00D65043">
            <w:pPr>
              <w:rPr>
                <w:rFonts w:ascii="Arial" w:hAnsi="Arial" w:cs="Estrangelo Edessa"/>
                <w:color w:val="0000FF"/>
                <w:lang w:bidi="syr-SY"/>
              </w:rPr>
            </w:pPr>
            <w:r>
              <w:rPr>
                <w:rFonts w:ascii="Arial" w:hAnsi="Arial" w:cs="Estrangelo Edessa"/>
                <w:color w:val="0000FF"/>
                <w:lang w:bidi="syr-SY"/>
              </w:rPr>
              <w:t>As above</w:t>
            </w:r>
          </w:p>
        </w:tc>
      </w:tr>
      <w:tr w:rsidR="00D65043" w14:paraId="35AC542E" w14:textId="77777777" w:rsidTr="00D65043">
        <w:tc>
          <w:tcPr>
            <w:tcW w:w="2911" w:type="dxa"/>
          </w:tcPr>
          <w:p w14:paraId="705513A1" w14:textId="77777777" w:rsidR="00D65043" w:rsidRPr="00034E1C" w:rsidRDefault="00D65043" w:rsidP="00D65043">
            <w:pPr>
              <w:rPr>
                <w:rFonts w:ascii="Arial" w:hAnsi="Arial" w:cs="Arial"/>
              </w:rPr>
            </w:pPr>
            <w:r w:rsidRPr="007F474D">
              <w:rPr>
                <w:rFonts w:ascii="Arial" w:hAnsi="Arial" w:cs="Arial"/>
              </w:rPr>
              <w:lastRenderedPageBreak/>
              <w:t>The assumption that the Qur’an is “dis-jointed” and difficult to understand - this is a misunderstanding that the Qur’an is predominantly narrative rather than exhortation (</w:t>
            </w:r>
            <w:r>
              <w:rPr>
                <w:rFonts w:ascii="Arial" w:hAnsi="Arial" w:cs="Arial"/>
              </w:rPr>
              <w:t>Eleanor</w:t>
            </w:r>
            <w:r w:rsidRPr="007F474D">
              <w:rPr>
                <w:rFonts w:ascii="Arial" w:hAnsi="Arial" w:cs="Arial"/>
              </w:rPr>
              <w:t>)</w:t>
            </w:r>
          </w:p>
        </w:tc>
        <w:tc>
          <w:tcPr>
            <w:tcW w:w="2818" w:type="dxa"/>
          </w:tcPr>
          <w:p w14:paraId="0ADEEFF2" w14:textId="6FDC51F7" w:rsidR="00D65043" w:rsidRDefault="008C1795" w:rsidP="00D65043">
            <w:pPr>
              <w:rPr>
                <w:rFonts w:ascii="Arial" w:hAnsi="Arial" w:cs="Arial"/>
                <w:color w:val="0000FF"/>
              </w:rPr>
            </w:pPr>
            <w:proofErr w:type="gramStart"/>
            <w:r>
              <w:rPr>
                <w:rFonts w:ascii="Arial" w:hAnsi="Arial" w:cs="Arial"/>
                <w:color w:val="0000FF"/>
              </w:rPr>
              <w:t>This</w:t>
            </w:r>
            <w:r w:rsidR="00D65043">
              <w:rPr>
                <w:rFonts w:ascii="Arial" w:hAnsi="Arial" w:cs="Arial"/>
                <w:color w:val="0000FF"/>
              </w:rPr>
              <w:t xml:space="preserve"> </w:t>
            </w:r>
            <w:r w:rsidR="004A49C4">
              <w:rPr>
                <w:rFonts w:ascii="Arial" w:hAnsi="Arial" w:cs="Arial"/>
                <w:color w:val="0000FF"/>
              </w:rPr>
              <w:t xml:space="preserve">assumption about the Qur’an has been made </w:t>
            </w:r>
            <w:r>
              <w:rPr>
                <w:rFonts w:ascii="Arial" w:hAnsi="Arial" w:cs="Arial"/>
                <w:color w:val="0000FF"/>
              </w:rPr>
              <w:t>by</w:t>
            </w:r>
            <w:r w:rsidR="004A49C4"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t xml:space="preserve">viewing the </w:t>
            </w:r>
            <w:proofErr w:type="spellStart"/>
            <w:r>
              <w:rPr>
                <w:rFonts w:ascii="Arial" w:hAnsi="Arial" w:cs="Arial"/>
                <w:color w:val="0000FF"/>
              </w:rPr>
              <w:t>Qur’anic</w:t>
            </w:r>
            <w:proofErr w:type="spellEnd"/>
            <w:r>
              <w:rPr>
                <w:rFonts w:ascii="Arial" w:hAnsi="Arial" w:cs="Arial"/>
                <w:color w:val="0000FF"/>
              </w:rPr>
              <w:t xml:space="preserve"> text through </w:t>
            </w:r>
            <w:r w:rsidR="004A49C4">
              <w:rPr>
                <w:rFonts w:ascii="Arial" w:hAnsi="Arial" w:cs="Arial"/>
                <w:color w:val="0000FF"/>
              </w:rPr>
              <w:t xml:space="preserve">the lens of biblical narrative </w:t>
            </w:r>
            <w:r w:rsidR="00D65043" w:rsidRPr="004A49C4">
              <w:rPr>
                <w:rFonts w:ascii="Arial" w:hAnsi="Arial" w:cs="Arial"/>
                <w:color w:val="FF0000"/>
              </w:rPr>
              <w:t>hermeneutic</w:t>
            </w:r>
            <w:r w:rsidR="004A49C4" w:rsidRPr="004A49C4">
              <w:rPr>
                <w:rFonts w:ascii="Arial" w:hAnsi="Arial" w:cs="Arial"/>
                <w:color w:val="FF0000"/>
              </w:rPr>
              <w:t>s</w:t>
            </w:r>
            <w:proofErr w:type="gramEnd"/>
            <w:r w:rsidR="004A49C4">
              <w:rPr>
                <w:rFonts w:ascii="Arial" w:hAnsi="Arial" w:cs="Arial"/>
                <w:color w:val="FF0000"/>
              </w:rPr>
              <w:t>.</w:t>
            </w:r>
            <w:r w:rsidR="00D65043">
              <w:rPr>
                <w:rFonts w:ascii="Arial" w:hAnsi="Arial" w:cs="Arial"/>
                <w:color w:val="0000FF"/>
              </w:rPr>
              <w:t xml:space="preserve"> </w:t>
            </w:r>
            <w:r w:rsidR="004A49C4">
              <w:rPr>
                <w:rFonts w:ascii="Arial" w:hAnsi="Arial" w:cs="Arial"/>
                <w:color w:val="0000FF"/>
              </w:rPr>
              <w:t xml:space="preserve">Once </w:t>
            </w:r>
            <w:r w:rsidR="00A75BBF">
              <w:rPr>
                <w:rFonts w:ascii="Arial" w:hAnsi="Arial" w:cs="Arial"/>
                <w:color w:val="0000FF"/>
              </w:rPr>
              <w:t xml:space="preserve">the </w:t>
            </w:r>
            <w:r w:rsidR="004A49C4">
              <w:rPr>
                <w:rFonts w:ascii="Arial" w:hAnsi="Arial" w:cs="Arial"/>
                <w:color w:val="0000FF"/>
              </w:rPr>
              <w:t xml:space="preserve">Christian reader understands the </w:t>
            </w:r>
            <w:proofErr w:type="spellStart"/>
            <w:r w:rsidR="004A49C4">
              <w:rPr>
                <w:rFonts w:ascii="Arial" w:hAnsi="Arial" w:cs="Arial"/>
                <w:color w:val="0000FF"/>
              </w:rPr>
              <w:t>Qur’anic</w:t>
            </w:r>
            <w:proofErr w:type="spellEnd"/>
            <w:r w:rsidR="004A49C4">
              <w:rPr>
                <w:rFonts w:ascii="Arial" w:hAnsi="Arial" w:cs="Arial"/>
                <w:color w:val="0000FF"/>
              </w:rPr>
              <w:t xml:space="preserve"> use of narrative</w:t>
            </w:r>
            <w:r>
              <w:rPr>
                <w:rFonts w:ascii="Arial" w:hAnsi="Arial" w:cs="Arial"/>
                <w:color w:val="0000FF"/>
              </w:rPr>
              <w:t xml:space="preserve"> texts</w:t>
            </w:r>
            <w:r w:rsidR="004A49C4">
              <w:rPr>
                <w:rFonts w:ascii="Arial" w:hAnsi="Arial" w:cs="Arial"/>
                <w:color w:val="0000FF"/>
              </w:rPr>
              <w:t xml:space="preserve">, the </w:t>
            </w:r>
            <w:r>
              <w:rPr>
                <w:rFonts w:ascii="Arial" w:hAnsi="Arial" w:cs="Arial"/>
                <w:color w:val="0000FF"/>
              </w:rPr>
              <w:t>Qur’an</w:t>
            </w:r>
            <w:r w:rsidR="00A75BBF">
              <w:rPr>
                <w:rFonts w:ascii="Arial" w:hAnsi="Arial" w:cs="Arial"/>
                <w:color w:val="0000FF"/>
              </w:rPr>
              <w:t xml:space="preserve"> will no longer appear disjointed.</w:t>
            </w:r>
          </w:p>
          <w:p w14:paraId="25A7C30C" w14:textId="77777777" w:rsidR="00D65043" w:rsidRDefault="00D65043" w:rsidP="00D65043">
            <w:pPr>
              <w:rPr>
                <w:rFonts w:ascii="Arial" w:hAnsi="Arial" w:cs="Arial"/>
                <w:color w:val="0000FF"/>
              </w:rPr>
            </w:pPr>
          </w:p>
          <w:p w14:paraId="2FF27CAD" w14:textId="77777777" w:rsidR="00D65043" w:rsidRDefault="00D65043" w:rsidP="00D65043">
            <w:pPr>
              <w:rPr>
                <w:rFonts w:ascii="Arial" w:hAnsi="Arial" w:cs="Arial"/>
                <w:color w:val="0000FF"/>
              </w:rPr>
            </w:pPr>
          </w:p>
          <w:p w14:paraId="04A5C01C" w14:textId="77777777" w:rsidR="00D65043" w:rsidRDefault="00D65043" w:rsidP="00D6504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787" w:type="dxa"/>
          </w:tcPr>
          <w:p w14:paraId="71612A1B" w14:textId="77777777" w:rsidR="00D3389A" w:rsidRPr="00D3389A" w:rsidRDefault="00D3389A" w:rsidP="00D3389A">
            <w:pPr>
              <w:rPr>
                <w:rFonts w:ascii="Arial" w:hAnsi="Arial" w:cs="Arial"/>
                <w:color w:val="0000FF"/>
              </w:rPr>
            </w:pPr>
            <w:r w:rsidRPr="00D3389A">
              <w:rPr>
                <w:rFonts w:ascii="Arial" w:hAnsi="Arial" w:cs="Arial"/>
                <w:color w:val="0000FF"/>
              </w:rPr>
              <w:t xml:space="preserve">To ensure an understanding of the Qur’an as a single unit, or at the very least to understand the interconnectedness between the verses and the </w:t>
            </w:r>
            <w:proofErr w:type="spellStart"/>
            <w:r w:rsidRPr="00D3389A">
              <w:rPr>
                <w:rFonts w:ascii="Arial" w:hAnsi="Arial" w:cs="Arial"/>
                <w:color w:val="0000FF"/>
              </w:rPr>
              <w:t>Suras</w:t>
            </w:r>
            <w:proofErr w:type="spellEnd"/>
            <w:r w:rsidRPr="00D3389A">
              <w:rPr>
                <w:rFonts w:ascii="Arial" w:hAnsi="Arial" w:cs="Arial"/>
                <w:color w:val="0000FF"/>
              </w:rPr>
              <w:t>, the Islamic (</w:t>
            </w:r>
            <w:proofErr w:type="spellStart"/>
            <w:r w:rsidRPr="00D3389A">
              <w:rPr>
                <w:rFonts w:ascii="Arial" w:hAnsi="Arial" w:cs="Arial"/>
                <w:color w:val="0000FF"/>
              </w:rPr>
              <w:t>Quranic</w:t>
            </w:r>
            <w:proofErr w:type="spellEnd"/>
            <w:proofErr w:type="gramStart"/>
            <w:r w:rsidRPr="00D3389A">
              <w:rPr>
                <w:rFonts w:ascii="Arial" w:hAnsi="Arial" w:cs="Arial"/>
                <w:color w:val="0000FF"/>
              </w:rPr>
              <w:t>)  hermeneutical</w:t>
            </w:r>
            <w:proofErr w:type="gramEnd"/>
            <w:r w:rsidRPr="00D3389A">
              <w:rPr>
                <w:rFonts w:ascii="Arial" w:hAnsi="Arial" w:cs="Arial"/>
                <w:color w:val="0000FF"/>
              </w:rPr>
              <w:t xml:space="preserve"> tools should be used as a part of the Qur’an and its sciences.</w:t>
            </w:r>
          </w:p>
          <w:p w14:paraId="379944A5" w14:textId="77777777" w:rsidR="00D3389A" w:rsidRPr="00D3389A" w:rsidRDefault="00D3389A" w:rsidP="00D3389A">
            <w:pPr>
              <w:rPr>
                <w:rFonts w:ascii="Arial" w:hAnsi="Arial" w:cs="Arial"/>
                <w:color w:val="0000FF"/>
              </w:rPr>
            </w:pPr>
          </w:p>
          <w:p w14:paraId="0DEB4B15" w14:textId="77777777" w:rsidR="00D3389A" w:rsidRPr="00D3389A" w:rsidRDefault="00D3389A" w:rsidP="00D3389A">
            <w:pPr>
              <w:rPr>
                <w:rFonts w:ascii="Arial" w:hAnsi="Arial" w:cs="Arial"/>
                <w:color w:val="0000FF"/>
              </w:rPr>
            </w:pPr>
            <w:r w:rsidRPr="00D3389A">
              <w:rPr>
                <w:rFonts w:ascii="Arial" w:hAnsi="Arial" w:cs="Arial"/>
                <w:color w:val="0000FF"/>
              </w:rPr>
              <w:t xml:space="preserve">There are special sections and specialized books on how to understand the </w:t>
            </w:r>
            <w:proofErr w:type="spellStart"/>
            <w:r w:rsidRPr="00D3389A">
              <w:rPr>
                <w:rFonts w:ascii="Arial" w:hAnsi="Arial" w:cs="Arial"/>
                <w:color w:val="0000FF"/>
              </w:rPr>
              <w:t>Qur’anic</w:t>
            </w:r>
            <w:proofErr w:type="spellEnd"/>
            <w:r w:rsidRPr="00D3389A">
              <w:rPr>
                <w:rFonts w:ascii="Arial" w:hAnsi="Arial" w:cs="Arial"/>
                <w:color w:val="0000FF"/>
              </w:rPr>
              <w:t xml:space="preserve"> text and take into account the linguistic, rhetorical, and historical aspects, in addition to the time and place of revelation, and what is the reason for revelation ... etc.</w:t>
            </w:r>
          </w:p>
          <w:p w14:paraId="16AC0FA4" w14:textId="77777777" w:rsidR="00D3389A" w:rsidRPr="00D3389A" w:rsidRDefault="00D3389A" w:rsidP="00D3389A">
            <w:pPr>
              <w:rPr>
                <w:rFonts w:ascii="Arial" w:hAnsi="Arial" w:cs="Arial"/>
                <w:color w:val="0000FF"/>
              </w:rPr>
            </w:pPr>
          </w:p>
          <w:p w14:paraId="65C79BAE" w14:textId="61E0C418" w:rsidR="00D65043" w:rsidRDefault="00D3389A" w:rsidP="00D3389A">
            <w:pPr>
              <w:rPr>
                <w:rFonts w:ascii="Arial" w:hAnsi="Arial" w:cs="Arial"/>
                <w:color w:val="0000FF"/>
              </w:rPr>
            </w:pPr>
            <w:r w:rsidRPr="00D3389A">
              <w:rPr>
                <w:rFonts w:ascii="Arial" w:hAnsi="Arial" w:cs="Arial"/>
                <w:color w:val="0000FF"/>
              </w:rPr>
              <w:t>Using the hermeneutical approach used in the Bible will not be sufficient for understanding the Qur’an</w:t>
            </w:r>
          </w:p>
        </w:tc>
      </w:tr>
      <w:tr w:rsidR="00D65043" w14:paraId="385F40EA" w14:textId="77777777" w:rsidTr="00D65043">
        <w:tc>
          <w:tcPr>
            <w:tcW w:w="2911" w:type="dxa"/>
          </w:tcPr>
          <w:p w14:paraId="2F2626C1" w14:textId="77777777" w:rsidR="00D65043" w:rsidRDefault="00D65043" w:rsidP="00D65043">
            <w:pPr>
              <w:rPr>
                <w:rFonts w:ascii="Arial" w:hAnsi="Arial" w:cs="Arial"/>
              </w:rPr>
            </w:pPr>
            <w:r w:rsidRPr="007F474D">
              <w:rPr>
                <w:rFonts w:ascii="Arial" w:hAnsi="Arial" w:cs="Arial"/>
              </w:rPr>
              <w:t>The way the Quran is arranged with need to understand the context of the recitations</w:t>
            </w:r>
            <w:proofErr w:type="gramStart"/>
            <w:r w:rsidRPr="007F474D">
              <w:rPr>
                <w:rFonts w:ascii="Arial" w:hAnsi="Arial" w:cs="Arial"/>
              </w:rPr>
              <w:t>;</w:t>
            </w:r>
            <w:proofErr w:type="gramEnd"/>
            <w:r w:rsidRPr="007F474D">
              <w:rPr>
                <w:rFonts w:ascii="Arial" w:hAnsi="Arial" w:cs="Arial"/>
              </w:rPr>
              <w:t xml:space="preserve"> relationships with the one chapter and the other. </w:t>
            </w: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surprise</w:t>
            </w:r>
            <w:proofErr w:type="gramEnd"/>
            <w:r>
              <w:rPr>
                <w:rFonts w:ascii="Arial" w:hAnsi="Arial" w:cs="Arial"/>
              </w:rPr>
              <w:t>) (</w:t>
            </w:r>
            <w:proofErr w:type="spellStart"/>
            <w:r>
              <w:rPr>
                <w:rFonts w:ascii="Arial" w:hAnsi="Arial" w:cs="Arial"/>
              </w:rPr>
              <w:t>Harun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65A97CDF" w14:textId="77777777" w:rsidR="00D65043" w:rsidRPr="00034E1C" w:rsidRDefault="00D65043" w:rsidP="00D65043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</w:tcPr>
          <w:p w14:paraId="32287125" w14:textId="7DC02948" w:rsidR="00D65043" w:rsidRDefault="00D65043" w:rsidP="00A75BBF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Similar to above</w:t>
            </w:r>
            <w:r w:rsidR="00A75BBF">
              <w:rPr>
                <w:rFonts w:ascii="Arial" w:hAnsi="Arial" w:cs="Arial"/>
                <w:color w:val="0000FF"/>
              </w:rPr>
              <w:t xml:space="preserve">. The assumption has been made on the basis of biblical </w:t>
            </w:r>
            <w:r w:rsidR="00A75BBF" w:rsidRPr="00A75BBF">
              <w:rPr>
                <w:rFonts w:ascii="Arial" w:hAnsi="Arial" w:cs="Arial"/>
                <w:color w:val="FF0000"/>
              </w:rPr>
              <w:t>hermeneutics</w:t>
            </w:r>
            <w:r w:rsidR="00A75BBF">
              <w:rPr>
                <w:rFonts w:ascii="Arial" w:hAnsi="Arial" w:cs="Arial"/>
                <w:color w:val="0000FF"/>
              </w:rPr>
              <w:t>.</w:t>
            </w:r>
          </w:p>
        </w:tc>
        <w:tc>
          <w:tcPr>
            <w:tcW w:w="2787" w:type="dxa"/>
          </w:tcPr>
          <w:p w14:paraId="54897520" w14:textId="3ADCC002" w:rsidR="00D65043" w:rsidRDefault="00D3389A" w:rsidP="00D65043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As above</w:t>
            </w:r>
          </w:p>
        </w:tc>
      </w:tr>
      <w:tr w:rsidR="00D65043" w14:paraId="6D48BB3F" w14:textId="77777777" w:rsidTr="00D65043">
        <w:tc>
          <w:tcPr>
            <w:tcW w:w="2911" w:type="dxa"/>
          </w:tcPr>
          <w:p w14:paraId="394A2740" w14:textId="77777777" w:rsidR="00D65043" w:rsidRDefault="00D65043" w:rsidP="00D65043">
            <w:pPr>
              <w:rPr>
                <w:rFonts w:ascii="Arial" w:hAnsi="Arial" w:cs="Arial"/>
              </w:rPr>
            </w:pPr>
          </w:p>
          <w:p w14:paraId="6CD09EB6" w14:textId="77777777" w:rsidR="00D65043" w:rsidRPr="007F474D" w:rsidRDefault="00D65043" w:rsidP="00D65043">
            <w:pPr>
              <w:rPr>
                <w:rFonts w:ascii="Arial" w:hAnsi="Arial" w:cs="Arial"/>
              </w:rPr>
            </w:pPr>
            <w:r w:rsidRPr="007F474D">
              <w:rPr>
                <w:rFonts w:ascii="Arial" w:hAnsi="Arial" w:cs="Arial"/>
              </w:rPr>
              <w:t xml:space="preserve">Shock ~ </w:t>
            </w:r>
            <w:proofErr w:type="spellStart"/>
            <w:r w:rsidRPr="007F474D">
              <w:rPr>
                <w:rFonts w:ascii="Arial" w:hAnsi="Arial" w:cs="Arial"/>
              </w:rPr>
              <w:t>adam</w:t>
            </w:r>
            <w:proofErr w:type="spellEnd"/>
            <w:r w:rsidRPr="007F474D">
              <w:rPr>
                <w:rFonts w:ascii="Arial" w:hAnsi="Arial" w:cs="Arial"/>
              </w:rPr>
              <w:t xml:space="preserve"> and eve did not exercise </w:t>
            </w:r>
            <w:proofErr w:type="gramStart"/>
            <w:r w:rsidRPr="007F474D">
              <w:rPr>
                <w:rFonts w:ascii="Arial" w:hAnsi="Arial" w:cs="Arial"/>
              </w:rPr>
              <w:t>free-will</w:t>
            </w:r>
            <w:proofErr w:type="gramEnd"/>
            <w:r w:rsidRPr="007F474D">
              <w:rPr>
                <w:rFonts w:ascii="Arial" w:hAnsi="Arial" w:cs="Arial"/>
              </w:rPr>
              <w:t xml:space="preserve"> in eating of forbidden tree as seen in Quran (viewed rather as Devil deceived them). (Philip)</w:t>
            </w:r>
          </w:p>
          <w:p w14:paraId="74845239" w14:textId="77777777" w:rsidR="00A75BBF" w:rsidRDefault="00A75BBF" w:rsidP="00D65043">
            <w:pPr>
              <w:rPr>
                <w:rFonts w:ascii="Arial" w:hAnsi="Arial" w:cs="Arial"/>
              </w:rPr>
            </w:pPr>
          </w:p>
          <w:p w14:paraId="13534F38" w14:textId="77777777" w:rsidR="00A75BBF" w:rsidRDefault="00A75BBF" w:rsidP="00D65043">
            <w:pPr>
              <w:rPr>
                <w:rFonts w:ascii="Arial" w:hAnsi="Arial" w:cs="Arial"/>
              </w:rPr>
            </w:pPr>
          </w:p>
          <w:p w14:paraId="7E12CA37" w14:textId="77777777" w:rsidR="00A75BBF" w:rsidRDefault="00A75BBF" w:rsidP="00D65043">
            <w:pPr>
              <w:rPr>
                <w:rFonts w:ascii="Arial" w:hAnsi="Arial" w:cs="Arial"/>
              </w:rPr>
            </w:pPr>
          </w:p>
          <w:p w14:paraId="31E4ACFF" w14:textId="77777777" w:rsidR="00A75BBF" w:rsidRDefault="00A75BBF" w:rsidP="00D65043">
            <w:pPr>
              <w:rPr>
                <w:rFonts w:ascii="Arial" w:hAnsi="Arial" w:cs="Arial"/>
              </w:rPr>
            </w:pPr>
          </w:p>
          <w:p w14:paraId="2CCD86C8" w14:textId="77777777" w:rsidR="00A75BBF" w:rsidRDefault="00A75BBF" w:rsidP="00D65043">
            <w:pPr>
              <w:rPr>
                <w:rFonts w:ascii="Arial" w:hAnsi="Arial" w:cs="Arial"/>
              </w:rPr>
            </w:pPr>
          </w:p>
          <w:p w14:paraId="63B87FD2" w14:textId="77777777" w:rsidR="00A75BBF" w:rsidRDefault="00A75BBF" w:rsidP="00D65043">
            <w:pPr>
              <w:rPr>
                <w:rFonts w:ascii="Arial" w:hAnsi="Arial" w:cs="Arial"/>
              </w:rPr>
            </w:pPr>
          </w:p>
          <w:p w14:paraId="44A5902E" w14:textId="77777777" w:rsidR="00D65043" w:rsidRPr="00034E1C" w:rsidRDefault="00D65043" w:rsidP="00A75BBF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</w:tcPr>
          <w:p w14:paraId="1E991705" w14:textId="77777777" w:rsidR="00D65043" w:rsidRDefault="00D65043" w:rsidP="00D65043">
            <w:pPr>
              <w:rPr>
                <w:rFonts w:ascii="Arial" w:hAnsi="Arial" w:cs="Arial"/>
                <w:color w:val="0000FF"/>
              </w:rPr>
            </w:pPr>
          </w:p>
          <w:p w14:paraId="7FADDFB4" w14:textId="6D022C36" w:rsidR="00A75BBF" w:rsidRDefault="00A75BBF" w:rsidP="00D65043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This surprise occurred because the Qur’an was read through the lens of a Christian </w:t>
            </w:r>
            <w:r w:rsidRPr="004A49C4">
              <w:rPr>
                <w:rFonts w:ascii="Arial" w:hAnsi="Arial" w:cs="Arial"/>
                <w:color w:val="FF0000"/>
              </w:rPr>
              <w:t>theology</w:t>
            </w:r>
            <w:r>
              <w:rPr>
                <w:rFonts w:ascii="Arial" w:hAnsi="Arial" w:cs="Arial"/>
                <w:color w:val="0000FF"/>
              </w:rPr>
              <w:t xml:space="preserve">  (namely the theology of the fall/freewill)</w:t>
            </w:r>
          </w:p>
          <w:p w14:paraId="6797D003" w14:textId="77777777" w:rsidR="00A75BBF" w:rsidRDefault="00A75BBF" w:rsidP="00D65043">
            <w:pPr>
              <w:rPr>
                <w:rFonts w:ascii="Arial" w:hAnsi="Arial" w:cs="Arial"/>
                <w:color w:val="0000FF"/>
              </w:rPr>
            </w:pPr>
          </w:p>
          <w:p w14:paraId="2506D03A" w14:textId="77777777" w:rsidR="00D65043" w:rsidRDefault="00D65043" w:rsidP="00A75BB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787" w:type="dxa"/>
          </w:tcPr>
          <w:p w14:paraId="53F7B063" w14:textId="77777777" w:rsidR="00323181" w:rsidRPr="00323181" w:rsidRDefault="00323181" w:rsidP="00323181">
            <w:pPr>
              <w:rPr>
                <w:rFonts w:ascii="Arial" w:hAnsi="Arial" w:cs="Arial"/>
                <w:color w:val="0000FF"/>
                <w:lang w:val="tr-TR"/>
              </w:rPr>
            </w:pP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lastRenderedPageBreak/>
              <w:t>The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story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of Adam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and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Eve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must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be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understood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as it is in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the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context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of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the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Qur’an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>.</w:t>
            </w:r>
          </w:p>
          <w:p w14:paraId="60369E61" w14:textId="77777777" w:rsidR="00323181" w:rsidRPr="00323181" w:rsidRDefault="00323181" w:rsidP="00323181">
            <w:pPr>
              <w:rPr>
                <w:rFonts w:ascii="Arial" w:hAnsi="Arial" w:cs="Arial"/>
                <w:color w:val="0000FF"/>
                <w:lang w:val="tr-TR"/>
              </w:rPr>
            </w:pPr>
          </w:p>
          <w:p w14:paraId="2A66D5F7" w14:textId="77777777" w:rsidR="00323181" w:rsidRPr="00323181" w:rsidRDefault="00323181" w:rsidP="00323181">
            <w:pPr>
              <w:rPr>
                <w:rFonts w:ascii="Arial" w:hAnsi="Arial" w:cs="Arial"/>
                <w:color w:val="0000FF"/>
                <w:lang w:val="tr-TR"/>
              </w:rPr>
            </w:pP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God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in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the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beginning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commanded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Adam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and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r w:rsidRPr="00323181">
              <w:rPr>
                <w:rFonts w:ascii="Arial" w:hAnsi="Arial" w:cs="Arial"/>
                <w:color w:val="0000FF"/>
                <w:lang w:val="tr-TR"/>
              </w:rPr>
              <w:lastRenderedPageBreak/>
              <w:t xml:space="preserve">Eve not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to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obey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Satan,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when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Satan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refused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to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prostrate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to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Adam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according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to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the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Qur’anic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narration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,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God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commanded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Adam not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to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obey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Satan,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and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warned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him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that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Satan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would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try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to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deceive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him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to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get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him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out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of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heaven</w:t>
            </w:r>
            <w:proofErr w:type="spellEnd"/>
          </w:p>
          <w:p w14:paraId="462B3FB2" w14:textId="77777777" w:rsidR="00323181" w:rsidRPr="00323181" w:rsidRDefault="00323181" w:rsidP="00323181">
            <w:pPr>
              <w:rPr>
                <w:rFonts w:ascii="Arial" w:hAnsi="Arial" w:cs="Arial"/>
                <w:color w:val="0000FF"/>
                <w:lang w:val="tr-TR"/>
              </w:rPr>
            </w:pPr>
          </w:p>
          <w:p w14:paraId="19B6377F" w14:textId="77777777" w:rsidR="00D65043" w:rsidRDefault="00323181" w:rsidP="00323181">
            <w:pPr>
              <w:rPr>
                <w:rFonts w:ascii="Arial" w:hAnsi="Arial" w:cs="Arial"/>
                <w:color w:val="0000FF"/>
                <w:lang w:val="tr-TR"/>
              </w:rPr>
            </w:pP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Adam’s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sin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according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to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the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Qur’an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is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compound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;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Obeying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the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whispers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of Satan,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then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eating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from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the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/>
              </w:rPr>
              <w:t>tree</w:t>
            </w:r>
            <w:proofErr w:type="spellEnd"/>
          </w:p>
          <w:p w14:paraId="6C9205C3" w14:textId="77777777" w:rsidR="00323181" w:rsidRDefault="00323181" w:rsidP="00323181">
            <w:pPr>
              <w:rPr>
                <w:rFonts w:ascii="Arial" w:hAnsi="Arial" w:cs="Arial"/>
                <w:color w:val="0000FF"/>
                <w:lang w:val="tr-TR"/>
              </w:rPr>
            </w:pPr>
          </w:p>
          <w:p w14:paraId="116F136B" w14:textId="4477170E" w:rsidR="00323181" w:rsidRPr="00323181" w:rsidRDefault="00323181" w:rsidP="00323181">
            <w:pPr>
              <w:rPr>
                <w:rFonts w:ascii="Arial" w:hAnsi="Arial" w:cs="Arial"/>
                <w:color w:val="0000FF"/>
                <w:rtl/>
                <w:lang w:val="tr-TR" w:bidi="ar-JO"/>
              </w:rPr>
            </w:pPr>
          </w:p>
        </w:tc>
      </w:tr>
      <w:tr w:rsidR="00D65043" w14:paraId="0B5C9495" w14:textId="77777777" w:rsidTr="00D65043">
        <w:tc>
          <w:tcPr>
            <w:tcW w:w="2911" w:type="dxa"/>
          </w:tcPr>
          <w:p w14:paraId="1A4455C0" w14:textId="77777777" w:rsidR="00D65043" w:rsidRDefault="00D65043" w:rsidP="004A49C4"/>
          <w:p w14:paraId="4A9A75F3" w14:textId="77777777" w:rsidR="00D65043" w:rsidRDefault="00D65043" w:rsidP="004A49C4">
            <w:r w:rsidRPr="007F474D">
              <w:rPr>
                <w:rFonts w:ascii="Arial" w:hAnsi="Arial" w:cs="Arial"/>
              </w:rPr>
              <w:t>Two Christian friends thought that as The Quran was in Arabic it was un-translatable and had to be read in its original language (Breakout Room).</w:t>
            </w:r>
          </w:p>
        </w:tc>
        <w:tc>
          <w:tcPr>
            <w:tcW w:w="2818" w:type="dxa"/>
          </w:tcPr>
          <w:p w14:paraId="22ABC4E5" w14:textId="77777777" w:rsidR="00D65043" w:rsidRPr="00A75BBF" w:rsidRDefault="00D65043" w:rsidP="004A49C4">
            <w:pPr>
              <w:rPr>
                <w:rFonts w:ascii="Arial" w:hAnsi="Arial" w:cs="Arial"/>
              </w:rPr>
            </w:pPr>
          </w:p>
          <w:p w14:paraId="77C80EA3" w14:textId="0175ABFC" w:rsidR="000C7B78" w:rsidRDefault="00A75BBF" w:rsidP="000C7B78">
            <w:pPr>
              <w:rPr>
                <w:rFonts w:ascii="Arial" w:hAnsi="Arial" w:cs="Arial"/>
              </w:rPr>
            </w:pPr>
            <w:r w:rsidRPr="000E7F2A">
              <w:rPr>
                <w:rFonts w:ascii="Arial" w:hAnsi="Arial" w:cs="Arial"/>
                <w:color w:val="0000FF"/>
              </w:rPr>
              <w:t>The problem of</w:t>
            </w:r>
            <w:r>
              <w:rPr>
                <w:rFonts w:ascii="Arial" w:hAnsi="Arial" w:cs="Arial"/>
              </w:rPr>
              <w:t xml:space="preserve"> </w:t>
            </w:r>
            <w:r w:rsidRPr="00A75BBF">
              <w:rPr>
                <w:rFonts w:ascii="Arial" w:hAnsi="Arial" w:cs="Arial"/>
                <w:color w:val="FF0000"/>
              </w:rPr>
              <w:t>terminology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0E7F2A">
              <w:rPr>
                <w:rFonts w:ascii="Arial" w:hAnsi="Arial" w:cs="Arial"/>
                <w:color w:val="0000FF"/>
              </w:rPr>
              <w:t xml:space="preserve">[“un-translatable”] </w:t>
            </w:r>
            <w:r w:rsidRPr="000E7F2A">
              <w:rPr>
                <w:rFonts w:ascii="Arial" w:hAnsi="Arial" w:cs="Arial"/>
                <w:i/>
                <w:color w:val="0000FF"/>
              </w:rPr>
              <w:t>may</w:t>
            </w:r>
            <w:r w:rsidRPr="000E7F2A">
              <w:rPr>
                <w:rFonts w:ascii="Arial" w:hAnsi="Arial" w:cs="Arial"/>
                <w:color w:val="0000FF"/>
              </w:rPr>
              <w:t xml:space="preserve"> have contributed to this situation. </w:t>
            </w:r>
            <w:r w:rsidR="000C7B78" w:rsidRPr="000E7F2A">
              <w:rPr>
                <w:rFonts w:ascii="Arial" w:hAnsi="Arial" w:cs="Arial"/>
                <w:color w:val="0000FF"/>
              </w:rPr>
              <w:t>I</w:t>
            </w:r>
            <w:r w:rsidRPr="000E7F2A">
              <w:rPr>
                <w:rFonts w:ascii="Arial" w:hAnsi="Arial" w:cs="Arial"/>
                <w:color w:val="0000FF"/>
              </w:rPr>
              <w:t xml:space="preserve">t is true that no “translation” of the Qur’an exists. </w:t>
            </w:r>
            <w:r w:rsidR="000C7B78" w:rsidRPr="000E7F2A">
              <w:rPr>
                <w:rFonts w:ascii="Arial" w:hAnsi="Arial" w:cs="Arial"/>
                <w:color w:val="0000FF"/>
              </w:rPr>
              <w:t xml:space="preserve">However, </w:t>
            </w:r>
            <w:r w:rsidR="008C1795">
              <w:rPr>
                <w:rFonts w:ascii="Arial" w:hAnsi="Arial" w:cs="Arial"/>
                <w:color w:val="0000FF"/>
              </w:rPr>
              <w:t>the</w:t>
            </w:r>
            <w:r w:rsidRPr="000E7F2A">
              <w:rPr>
                <w:rFonts w:ascii="Arial" w:hAnsi="Arial" w:cs="Arial"/>
                <w:color w:val="0000FF"/>
              </w:rPr>
              <w:t xml:space="preserve"> “interpretation” </w:t>
            </w:r>
            <w:r w:rsidR="000C7B78" w:rsidRPr="000E7F2A">
              <w:rPr>
                <w:rFonts w:ascii="Arial" w:hAnsi="Arial" w:cs="Arial"/>
                <w:color w:val="0000FF"/>
              </w:rPr>
              <w:t xml:space="preserve">of the Qur’an in </w:t>
            </w:r>
            <w:r w:rsidR="008C1795">
              <w:rPr>
                <w:rFonts w:ascii="Arial" w:hAnsi="Arial" w:cs="Arial"/>
                <w:color w:val="0000FF"/>
              </w:rPr>
              <w:t xml:space="preserve">many non-Arabic </w:t>
            </w:r>
            <w:r w:rsidR="000C7B78" w:rsidRPr="000E7F2A">
              <w:rPr>
                <w:rFonts w:ascii="Arial" w:hAnsi="Arial" w:cs="Arial"/>
                <w:color w:val="0000FF"/>
              </w:rPr>
              <w:t xml:space="preserve">languages </w:t>
            </w:r>
            <w:r w:rsidR="008C1795">
              <w:rPr>
                <w:rFonts w:ascii="Arial" w:hAnsi="Arial" w:cs="Arial"/>
                <w:color w:val="0000FF"/>
              </w:rPr>
              <w:t>can be read</w:t>
            </w:r>
            <w:proofErr w:type="gramStart"/>
            <w:r w:rsidR="008C1795">
              <w:rPr>
                <w:rFonts w:ascii="Arial" w:hAnsi="Arial" w:cs="Arial"/>
                <w:color w:val="0000FF"/>
              </w:rPr>
              <w:t>.</w:t>
            </w:r>
            <w:r w:rsidR="000C7B78" w:rsidRPr="000E7F2A">
              <w:rPr>
                <w:rFonts w:ascii="Arial" w:hAnsi="Arial" w:cs="Arial"/>
                <w:color w:val="0000FF"/>
              </w:rPr>
              <w:t>.</w:t>
            </w:r>
            <w:proofErr w:type="gramEnd"/>
          </w:p>
          <w:p w14:paraId="32AD41F6" w14:textId="35A89911" w:rsidR="00A75BBF" w:rsidRPr="00A75BBF" w:rsidRDefault="00A75BBF" w:rsidP="000C7B78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14:paraId="0DFD08CE" w14:textId="77777777" w:rsidR="0044673A" w:rsidRPr="0044673A" w:rsidRDefault="0044673A" w:rsidP="0044673A">
            <w:pPr>
              <w:rPr>
                <w:rFonts w:ascii="Arial" w:hAnsi="Arial" w:cs="Arial"/>
                <w:color w:val="0000FF"/>
                <w:lang w:val="tr-TR" w:bidi="ar-JO"/>
              </w:rPr>
            </w:pP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Yes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, it is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true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,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and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this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is a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thought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of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many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Muslim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scholars</w:t>
            </w:r>
            <w:proofErr w:type="spellEnd"/>
          </w:p>
          <w:p w14:paraId="3F47803B" w14:textId="77777777" w:rsidR="0044673A" w:rsidRPr="0044673A" w:rsidRDefault="0044673A" w:rsidP="0044673A">
            <w:pPr>
              <w:rPr>
                <w:rFonts w:ascii="Arial" w:hAnsi="Arial" w:cs="Arial"/>
                <w:color w:val="0000FF"/>
                <w:lang w:val="tr-TR" w:bidi="ar-JO"/>
              </w:rPr>
            </w:pPr>
          </w:p>
          <w:p w14:paraId="350F3685" w14:textId="77777777" w:rsidR="0044673A" w:rsidRPr="0044673A" w:rsidRDefault="0044673A" w:rsidP="0044673A">
            <w:pPr>
              <w:rPr>
                <w:rFonts w:ascii="Arial" w:hAnsi="Arial" w:cs="Arial"/>
                <w:color w:val="0000FF"/>
                <w:lang w:val="tr-TR" w:bidi="ar-JO"/>
              </w:rPr>
            </w:pP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Translation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into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a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language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other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than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Arabic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;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It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is a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translation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of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meaning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and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not a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literal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translation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,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and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therefore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even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non-Arab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Muslims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(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they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constitute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majority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of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majority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of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Muslims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in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world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,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more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than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75% of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Muslims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in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world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are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not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Arabs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)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read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Qur’an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in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Arabic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in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prayer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and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worship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in general</w:t>
            </w:r>
          </w:p>
          <w:p w14:paraId="23AB530D" w14:textId="77777777" w:rsidR="0044673A" w:rsidRPr="0044673A" w:rsidRDefault="0044673A" w:rsidP="0044673A">
            <w:pPr>
              <w:rPr>
                <w:rFonts w:ascii="Arial" w:hAnsi="Arial" w:cs="Arial"/>
                <w:color w:val="0000FF"/>
                <w:lang w:val="tr-TR" w:bidi="ar-JO"/>
              </w:rPr>
            </w:pPr>
          </w:p>
          <w:p w14:paraId="3BC839C2" w14:textId="7E9DDF2D" w:rsidR="00D65043" w:rsidRPr="0044673A" w:rsidRDefault="0044673A" w:rsidP="0044673A">
            <w:pPr>
              <w:rPr>
                <w:rFonts w:ascii="Arial" w:hAnsi="Arial" w:cs="Arial"/>
                <w:color w:val="0000FF"/>
                <w:lang w:val="tr-TR" w:bidi="ar-JO"/>
              </w:rPr>
            </w:pP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Muslim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scholars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are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influenced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by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this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,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and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therefore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when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Muslim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researchers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begin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to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study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Bible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,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they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try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to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study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Hebrew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version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of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Old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Testament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and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"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Aramaic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or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Greek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"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version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of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New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lastRenderedPageBreak/>
              <w:t>Testament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.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That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is,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they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search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for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mother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tongue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of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Bible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,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just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as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Muslims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do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with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Qur’an</w:t>
            </w:r>
            <w:proofErr w:type="spellEnd"/>
          </w:p>
        </w:tc>
      </w:tr>
      <w:tr w:rsidR="00D65043" w14:paraId="0A963E6D" w14:textId="77777777" w:rsidTr="00D65043">
        <w:tc>
          <w:tcPr>
            <w:tcW w:w="2911" w:type="dxa"/>
          </w:tcPr>
          <w:p w14:paraId="79BCC814" w14:textId="50E67F25" w:rsidR="00D65043" w:rsidRDefault="00D65043" w:rsidP="004A49C4">
            <w:pPr>
              <w:rPr>
                <w:rFonts w:ascii="Arial" w:hAnsi="Arial" w:cs="Arial"/>
              </w:rPr>
            </w:pPr>
          </w:p>
          <w:p w14:paraId="5A54B10F" w14:textId="77777777" w:rsidR="00D65043" w:rsidRDefault="00D65043" w:rsidP="004A49C4">
            <w:pPr>
              <w:rPr>
                <w:rFonts w:ascii="Arial" w:hAnsi="Arial" w:cs="Arial"/>
              </w:rPr>
            </w:pPr>
            <w:r w:rsidRPr="007F474D">
              <w:rPr>
                <w:rFonts w:ascii="Arial" w:hAnsi="Arial" w:cs="Arial"/>
              </w:rPr>
              <w:t>I was very surprised to see the plural pronouns “we” used in the Qur’an to refer to God (Eleanor) [the assumption is that it would always be singular]</w:t>
            </w:r>
          </w:p>
          <w:p w14:paraId="7E1967C9" w14:textId="77777777" w:rsidR="00D65043" w:rsidRDefault="00D65043" w:rsidP="004A49C4"/>
        </w:tc>
        <w:tc>
          <w:tcPr>
            <w:tcW w:w="2818" w:type="dxa"/>
          </w:tcPr>
          <w:p w14:paraId="2FAF73F8" w14:textId="77777777" w:rsidR="00D65043" w:rsidRPr="00D65043" w:rsidRDefault="00D65043" w:rsidP="004A49C4">
            <w:pPr>
              <w:rPr>
                <w:rFonts w:ascii="Arial" w:hAnsi="Arial" w:cs="Arial"/>
              </w:rPr>
            </w:pPr>
          </w:p>
          <w:p w14:paraId="40416048" w14:textId="77777777" w:rsidR="00D65043" w:rsidRDefault="000E7F2A" w:rsidP="000E7F2A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This</w:t>
            </w:r>
            <w:r w:rsidR="00D65043" w:rsidRPr="00D65043">
              <w:rPr>
                <w:rFonts w:ascii="Arial" w:hAnsi="Arial" w:cs="Arial"/>
                <w:color w:val="0000FF"/>
              </w:rPr>
              <w:t xml:space="preserve"> assumption </w:t>
            </w:r>
            <w:r>
              <w:rPr>
                <w:rFonts w:ascii="Arial" w:hAnsi="Arial" w:cs="Arial"/>
                <w:color w:val="0000FF"/>
              </w:rPr>
              <w:t xml:space="preserve">was made on the basis of the </w:t>
            </w:r>
            <w:r w:rsidRPr="000E7F2A">
              <w:rPr>
                <w:rFonts w:ascii="Arial" w:hAnsi="Arial" w:cs="Arial"/>
                <w:color w:val="FF0000"/>
              </w:rPr>
              <w:t>theolog</w:t>
            </w:r>
            <w:r>
              <w:rPr>
                <w:rFonts w:ascii="Arial" w:hAnsi="Arial" w:cs="Arial"/>
                <w:color w:val="FF0000"/>
              </w:rPr>
              <w:t>ical</w:t>
            </w:r>
            <w:r>
              <w:rPr>
                <w:rFonts w:ascii="Arial" w:hAnsi="Arial" w:cs="Arial"/>
                <w:color w:val="0000FF"/>
              </w:rPr>
              <w:t xml:space="preserve"> understanding that </w:t>
            </w:r>
            <w:r w:rsidRPr="000E7F2A">
              <w:rPr>
                <w:rFonts w:ascii="Arial" w:hAnsi="Arial" w:cs="Arial"/>
                <w:color w:val="0000FF"/>
              </w:rPr>
              <w:t>Islam would strongly reject any reference to plurality with reference to God.</w:t>
            </w:r>
          </w:p>
          <w:p w14:paraId="27176FBB" w14:textId="77777777" w:rsidR="005310AF" w:rsidRDefault="005310AF" w:rsidP="000E7F2A">
            <w:pPr>
              <w:rPr>
                <w:rFonts w:ascii="Arial" w:hAnsi="Arial" w:cs="Arial"/>
                <w:color w:val="0000FF"/>
              </w:rPr>
            </w:pPr>
          </w:p>
          <w:p w14:paraId="7900C4EF" w14:textId="681BA5AB" w:rsidR="005310AF" w:rsidRPr="00D65043" w:rsidRDefault="005310AF" w:rsidP="000E7F2A">
            <w:pPr>
              <w:rPr>
                <w:color w:val="0000FF"/>
              </w:rPr>
            </w:pPr>
          </w:p>
        </w:tc>
        <w:tc>
          <w:tcPr>
            <w:tcW w:w="2787" w:type="dxa"/>
          </w:tcPr>
          <w:p w14:paraId="6AACD483" w14:textId="77777777" w:rsidR="00D65043" w:rsidRDefault="00D65043" w:rsidP="004A49C4">
            <w:pPr>
              <w:rPr>
                <w:rFonts w:ascii="Arial" w:hAnsi="Arial" w:cs="Arial"/>
                <w:color w:val="0000FF"/>
                <w:lang w:val="tr-TR" w:bidi="ar-JO"/>
              </w:rPr>
            </w:pPr>
          </w:p>
          <w:p w14:paraId="0361A832" w14:textId="77777777" w:rsidR="00A75BBF" w:rsidRPr="00323181" w:rsidRDefault="00A75BBF" w:rsidP="00A75BBF">
            <w:pPr>
              <w:rPr>
                <w:rFonts w:ascii="Arial" w:hAnsi="Arial" w:cs="Arial"/>
                <w:color w:val="0000FF"/>
                <w:lang w:val="tr-TR" w:bidi="ar-JO"/>
              </w:rPr>
            </w:pP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Qur’an’s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use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of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everyone’s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pronoun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“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we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” is a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method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in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Arabic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language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widely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used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to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respect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and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honor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people</w:t>
            </w:r>
            <w:proofErr w:type="spellEnd"/>
          </w:p>
          <w:p w14:paraId="547E2A47" w14:textId="77777777" w:rsidR="00A75BBF" w:rsidRPr="00323181" w:rsidRDefault="00A75BBF" w:rsidP="00A75BBF">
            <w:pPr>
              <w:rPr>
                <w:rFonts w:ascii="Arial" w:hAnsi="Arial" w:cs="Arial"/>
                <w:color w:val="0000FF"/>
                <w:lang w:val="tr-TR" w:bidi="ar-JO"/>
              </w:rPr>
            </w:pP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student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addresses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his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teacher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through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plural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pronoun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, not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singular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,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and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grandson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addresses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his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grandfather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and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grandmother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with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same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plural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pronoun</w:t>
            </w:r>
            <w:proofErr w:type="spellEnd"/>
          </w:p>
          <w:p w14:paraId="2D900ED8" w14:textId="0728D4C4" w:rsidR="00A75BBF" w:rsidRDefault="00A75BBF" w:rsidP="00A75BBF"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In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official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speeches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as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well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,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opening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speech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is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for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example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: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We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,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President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of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United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States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,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have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decided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following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 xml:space="preserve"> ... </w:t>
            </w:r>
            <w:proofErr w:type="spellStart"/>
            <w:r w:rsidRPr="00323181">
              <w:rPr>
                <w:rFonts w:ascii="Arial" w:hAnsi="Arial" w:cs="Arial"/>
                <w:color w:val="0000FF"/>
                <w:lang w:val="tr-TR" w:bidi="ar-JO"/>
              </w:rPr>
              <w:t>etc</w:t>
            </w:r>
            <w:proofErr w:type="spellEnd"/>
            <w:r w:rsidRPr="00323181">
              <w:rPr>
                <w:rFonts w:ascii="Arial" w:hAnsi="Arial" w:cs="Arial"/>
                <w:color w:val="0000FF"/>
                <w:lang w:val="tr-TR" w:bidi="ar-JO"/>
              </w:rPr>
              <w:t>.</w:t>
            </w:r>
          </w:p>
        </w:tc>
      </w:tr>
    </w:tbl>
    <w:p w14:paraId="40E599CA" w14:textId="77777777" w:rsidR="000A29CC" w:rsidRDefault="000A29CC"/>
    <w:p w14:paraId="4349AB15" w14:textId="77777777" w:rsidR="00D65043" w:rsidRDefault="00D65043"/>
    <w:p w14:paraId="7C351027" w14:textId="77777777" w:rsidR="00D65043" w:rsidRDefault="00D65043"/>
    <w:p w14:paraId="1AB9ABF8" w14:textId="77777777" w:rsidR="00D65043" w:rsidRDefault="00D650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2818"/>
        <w:gridCol w:w="2787"/>
      </w:tblGrid>
      <w:tr w:rsidR="00D65043" w14:paraId="1C41FBD6" w14:textId="77777777" w:rsidTr="004A49C4">
        <w:tc>
          <w:tcPr>
            <w:tcW w:w="2911" w:type="dxa"/>
          </w:tcPr>
          <w:p w14:paraId="6007100D" w14:textId="77777777" w:rsidR="00D65043" w:rsidRPr="00582789" w:rsidRDefault="00D65043" w:rsidP="004A49C4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582789">
              <w:rPr>
                <w:rFonts w:ascii="Arial" w:hAnsi="Arial" w:cs="Arial"/>
                <w:b/>
                <w:color w:val="0000FF"/>
              </w:rPr>
              <w:t>Assumptions/Surprises about the Qur’an</w:t>
            </w:r>
            <w:r>
              <w:rPr>
                <w:rFonts w:ascii="Arial" w:hAnsi="Arial" w:cs="Arial"/>
                <w:b/>
                <w:color w:val="0000FF"/>
              </w:rPr>
              <w:t xml:space="preserve"> from Chat Box</w:t>
            </w:r>
          </w:p>
          <w:p w14:paraId="09FF9D17" w14:textId="77777777" w:rsidR="00D65043" w:rsidRPr="00582789" w:rsidRDefault="00D65043" w:rsidP="004A49C4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818" w:type="dxa"/>
          </w:tcPr>
          <w:p w14:paraId="2E3A3115" w14:textId="77777777" w:rsidR="00D65043" w:rsidRPr="00582789" w:rsidRDefault="00D65043" w:rsidP="004A49C4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582789">
              <w:rPr>
                <w:rFonts w:ascii="Arial" w:hAnsi="Arial" w:cs="Arial"/>
                <w:b/>
                <w:color w:val="0000FF"/>
              </w:rPr>
              <w:t>Eleanor Comments</w:t>
            </w:r>
          </w:p>
        </w:tc>
        <w:tc>
          <w:tcPr>
            <w:tcW w:w="2787" w:type="dxa"/>
          </w:tcPr>
          <w:p w14:paraId="0979AF2D" w14:textId="77777777" w:rsidR="00D65043" w:rsidRPr="00582789" w:rsidRDefault="00D65043" w:rsidP="004A49C4">
            <w:pPr>
              <w:jc w:val="center"/>
              <w:rPr>
                <w:rFonts w:ascii="Arial" w:hAnsi="Arial" w:cs="Arial"/>
                <w:b/>
                <w:color w:val="0000FF"/>
              </w:rPr>
            </w:pPr>
            <w:proofErr w:type="spellStart"/>
            <w:r w:rsidRPr="00582789">
              <w:rPr>
                <w:rFonts w:ascii="Arial" w:hAnsi="Arial" w:cs="Arial"/>
                <w:b/>
                <w:color w:val="0000FF"/>
              </w:rPr>
              <w:t>Motaz</w:t>
            </w:r>
            <w:proofErr w:type="spellEnd"/>
            <w:r w:rsidRPr="00582789">
              <w:rPr>
                <w:rFonts w:ascii="Arial" w:hAnsi="Arial" w:cs="Arial"/>
                <w:b/>
                <w:color w:val="0000FF"/>
              </w:rPr>
              <w:t xml:space="preserve"> Comments</w:t>
            </w:r>
          </w:p>
        </w:tc>
      </w:tr>
      <w:tr w:rsidR="00D65043" w14:paraId="100460C3" w14:textId="77777777" w:rsidTr="004A49C4">
        <w:tc>
          <w:tcPr>
            <w:tcW w:w="2911" w:type="dxa"/>
          </w:tcPr>
          <w:p w14:paraId="2A66F3D8" w14:textId="77777777" w:rsidR="00D65043" w:rsidRDefault="00D65043" w:rsidP="004A49C4"/>
          <w:p w14:paraId="4AA57AA9" w14:textId="77777777" w:rsidR="00D65043" w:rsidRDefault="00D65043" w:rsidP="004A49C4">
            <w:pPr>
              <w:rPr>
                <w:rFonts w:ascii="Arial" w:hAnsi="Arial" w:cs="Arial"/>
              </w:rPr>
            </w:pPr>
            <w:r w:rsidRPr="007F474D">
              <w:rPr>
                <w:rFonts w:ascii="Arial" w:hAnsi="Arial" w:cs="Arial"/>
              </w:rPr>
              <w:t xml:space="preserve">Before I read the Holy Bible, I thought that Torah and the bible are 2 different books. </w:t>
            </w:r>
            <w:proofErr w:type="gramStart"/>
            <w:r w:rsidRPr="007F474D">
              <w:rPr>
                <w:rFonts w:ascii="Arial" w:hAnsi="Arial" w:cs="Arial"/>
              </w:rPr>
              <w:t>and</w:t>
            </w:r>
            <w:proofErr w:type="gramEnd"/>
            <w:r w:rsidRPr="007F474D">
              <w:rPr>
                <w:rFonts w:ascii="Arial" w:hAnsi="Arial" w:cs="Arial"/>
              </w:rPr>
              <w:t xml:space="preserve"> the old</w:t>
            </w:r>
            <w:r>
              <w:rPr>
                <w:rFonts w:ascii="Arial" w:hAnsi="Arial" w:cs="Arial"/>
              </w:rPr>
              <w:t xml:space="preserve"> </w:t>
            </w:r>
            <w:r w:rsidRPr="007F474D">
              <w:rPr>
                <w:rFonts w:ascii="Arial" w:hAnsi="Arial" w:cs="Arial"/>
              </w:rPr>
              <w:t>testament is the old version of the bible while you new testament was new verse of the bible (Khadija)</w:t>
            </w:r>
          </w:p>
          <w:p w14:paraId="495F9364" w14:textId="77777777" w:rsidR="00D65043" w:rsidRDefault="00D65043" w:rsidP="004A49C4"/>
        </w:tc>
        <w:tc>
          <w:tcPr>
            <w:tcW w:w="2818" w:type="dxa"/>
          </w:tcPr>
          <w:p w14:paraId="72A62FAD" w14:textId="77777777" w:rsidR="00D65043" w:rsidRDefault="00D65043" w:rsidP="004A49C4"/>
          <w:p w14:paraId="6C800392" w14:textId="49261254" w:rsidR="00D65043" w:rsidRPr="000E7F2A" w:rsidRDefault="000E7F2A" w:rsidP="004A49C4">
            <w:pPr>
              <w:rPr>
                <w:rFonts w:ascii="Arial" w:hAnsi="Arial" w:cs="Arial"/>
              </w:rPr>
            </w:pPr>
            <w:r w:rsidRPr="000E7F2A">
              <w:rPr>
                <w:rFonts w:ascii="Arial" w:hAnsi="Arial" w:cs="Arial"/>
                <w:color w:val="0000FF"/>
              </w:rPr>
              <w:t xml:space="preserve">This assumption may be based </w:t>
            </w:r>
            <w:r w:rsidR="005310AF">
              <w:rPr>
                <w:rFonts w:ascii="Arial" w:hAnsi="Arial" w:cs="Arial"/>
                <w:color w:val="0000FF"/>
              </w:rPr>
              <w:t xml:space="preserve">on </w:t>
            </w:r>
            <w:r w:rsidR="00105448">
              <w:rPr>
                <w:rFonts w:ascii="Arial" w:hAnsi="Arial" w:cs="Arial"/>
                <w:color w:val="0000FF"/>
              </w:rPr>
              <w:t xml:space="preserve">viewing the Bible through the lens of the </w:t>
            </w:r>
            <w:r w:rsidRPr="000E7F2A">
              <w:rPr>
                <w:rFonts w:ascii="Arial" w:hAnsi="Arial" w:cs="Arial"/>
                <w:color w:val="0000FF"/>
              </w:rPr>
              <w:t>Muslim</w:t>
            </w:r>
            <w:r>
              <w:rPr>
                <w:rFonts w:ascii="Arial" w:hAnsi="Arial" w:cs="Arial"/>
              </w:rPr>
              <w:t xml:space="preserve"> </w:t>
            </w:r>
            <w:r w:rsidRPr="000E7F2A">
              <w:rPr>
                <w:rFonts w:ascii="Arial" w:hAnsi="Arial" w:cs="Arial"/>
                <w:color w:val="FF6600"/>
              </w:rPr>
              <w:t>theology</w:t>
            </w:r>
            <w:r>
              <w:rPr>
                <w:rFonts w:ascii="Arial" w:hAnsi="Arial" w:cs="Arial"/>
              </w:rPr>
              <w:t xml:space="preserve"> </w:t>
            </w:r>
            <w:r w:rsidRPr="000E7F2A">
              <w:rPr>
                <w:rFonts w:ascii="Arial" w:hAnsi="Arial" w:cs="Arial"/>
                <w:color w:val="0000FF"/>
              </w:rPr>
              <w:t>of abrogation, the concept of newer revelations replacing older revelations.</w:t>
            </w:r>
          </w:p>
        </w:tc>
        <w:tc>
          <w:tcPr>
            <w:tcW w:w="2787" w:type="dxa"/>
          </w:tcPr>
          <w:p w14:paraId="666155B7" w14:textId="77777777" w:rsidR="0044673A" w:rsidRPr="0044673A" w:rsidRDefault="0044673A" w:rsidP="0044673A">
            <w:pPr>
              <w:rPr>
                <w:rFonts w:ascii="Arial" w:hAnsi="Arial" w:cs="Arial"/>
                <w:color w:val="0000FF"/>
                <w:lang w:val="tr-TR" w:bidi="ar-JO"/>
              </w:rPr>
            </w:pP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Bible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for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Jews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is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Torah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only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(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first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five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books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or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sometimes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more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>)</w:t>
            </w:r>
          </w:p>
          <w:p w14:paraId="3F22334F" w14:textId="77777777" w:rsidR="0044673A" w:rsidRPr="0044673A" w:rsidRDefault="0044673A" w:rsidP="0044673A">
            <w:pPr>
              <w:rPr>
                <w:rFonts w:ascii="Arial" w:hAnsi="Arial" w:cs="Arial"/>
                <w:color w:val="0000FF"/>
                <w:lang w:val="tr-TR" w:bidi="ar-JO"/>
              </w:rPr>
            </w:pP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For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Christians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,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Bible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consists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of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two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Testaments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;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Torah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(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Old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Testament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)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which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was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a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revelation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to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Moses</w:t>
            </w:r>
            <w:proofErr w:type="spellEnd"/>
          </w:p>
          <w:p w14:paraId="1E1731C5" w14:textId="77777777" w:rsidR="0044673A" w:rsidRPr="0044673A" w:rsidRDefault="0044673A" w:rsidP="0044673A">
            <w:pPr>
              <w:rPr>
                <w:rFonts w:ascii="Arial" w:hAnsi="Arial" w:cs="Arial"/>
                <w:color w:val="0000FF"/>
                <w:lang w:val="tr-TR" w:bidi="ar-JO"/>
              </w:rPr>
            </w:pPr>
          </w:p>
          <w:p w14:paraId="7ADD24C2" w14:textId="77777777" w:rsidR="0044673A" w:rsidRPr="0044673A" w:rsidRDefault="0044673A" w:rsidP="0044673A">
            <w:pPr>
              <w:rPr>
                <w:rFonts w:ascii="Arial" w:hAnsi="Arial" w:cs="Arial"/>
                <w:color w:val="0000FF"/>
                <w:lang w:val="tr-TR" w:bidi="ar-JO"/>
              </w:rPr>
            </w:pP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And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New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Testament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(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Bible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),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which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was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a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revelation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to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Jesus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according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to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lastRenderedPageBreak/>
              <w:t>the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Islamic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perspective</w:t>
            </w:r>
            <w:proofErr w:type="spellEnd"/>
          </w:p>
          <w:p w14:paraId="10D830A6" w14:textId="77777777" w:rsidR="0044673A" w:rsidRPr="0044673A" w:rsidRDefault="0044673A" w:rsidP="0044673A">
            <w:pPr>
              <w:rPr>
                <w:rFonts w:ascii="Arial" w:hAnsi="Arial" w:cs="Arial"/>
                <w:color w:val="0000FF"/>
                <w:lang w:val="tr-TR" w:bidi="ar-JO"/>
              </w:rPr>
            </w:pPr>
          </w:p>
          <w:p w14:paraId="50CF01AF" w14:textId="77777777" w:rsidR="0044673A" w:rsidRPr="0044673A" w:rsidRDefault="0044673A" w:rsidP="0044673A">
            <w:pPr>
              <w:rPr>
                <w:rFonts w:ascii="Arial" w:hAnsi="Arial" w:cs="Arial"/>
                <w:color w:val="0000FF"/>
                <w:lang w:val="tr-TR" w:bidi="ar-JO"/>
              </w:rPr>
            </w:pP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Muslims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believe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that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Bible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was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revealed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to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Jesus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and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not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to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apostles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,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and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Qur’an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does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not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refer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to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existence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of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more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than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one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Bible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,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nor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does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it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refer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to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letters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from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Paul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or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and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one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else.</w:t>
            </w:r>
          </w:p>
          <w:p w14:paraId="0615DE78" w14:textId="308064F3" w:rsidR="00D65043" w:rsidRPr="0044673A" w:rsidRDefault="0044673A" w:rsidP="0044673A">
            <w:pPr>
              <w:rPr>
                <w:rFonts w:ascii="Arial" w:hAnsi="Arial" w:cs="Arial"/>
                <w:color w:val="0000FF"/>
                <w:lang w:val="tr-TR" w:bidi="ar-JO"/>
              </w:rPr>
            </w:pP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Qur’an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compares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companions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of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Muhammad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to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apostles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of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Jesus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,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and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it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does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not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mention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that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they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had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any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miraculous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miracles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or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that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revelation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was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revealed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to</w:t>
            </w:r>
            <w:proofErr w:type="spellEnd"/>
            <w:r w:rsidRPr="0044673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4673A">
              <w:rPr>
                <w:rFonts w:ascii="Arial" w:hAnsi="Arial" w:cs="Arial"/>
                <w:color w:val="0000FF"/>
                <w:lang w:val="tr-TR" w:bidi="ar-JO"/>
              </w:rPr>
              <w:t>them</w:t>
            </w:r>
            <w:proofErr w:type="spellEnd"/>
          </w:p>
        </w:tc>
      </w:tr>
      <w:tr w:rsidR="00D65043" w14:paraId="2AD0E21A" w14:textId="77777777" w:rsidTr="004A49C4">
        <w:tc>
          <w:tcPr>
            <w:tcW w:w="2911" w:type="dxa"/>
          </w:tcPr>
          <w:p w14:paraId="1300D10A" w14:textId="77777777" w:rsidR="00D65043" w:rsidRDefault="00D65043" w:rsidP="004A49C4">
            <w:pPr>
              <w:rPr>
                <w:rFonts w:ascii="Arial" w:hAnsi="Arial" w:cs="Arial"/>
              </w:rPr>
            </w:pPr>
          </w:p>
          <w:p w14:paraId="216028F4" w14:textId="77777777" w:rsidR="00D65043" w:rsidRPr="007F474D" w:rsidRDefault="00D65043" w:rsidP="00D65043">
            <w:pPr>
              <w:rPr>
                <w:rFonts w:ascii="Arial" w:hAnsi="Arial" w:cs="Arial"/>
              </w:rPr>
            </w:pPr>
            <w:r w:rsidRPr="007F474D">
              <w:rPr>
                <w:rFonts w:ascii="Arial" w:hAnsi="Arial" w:cs="Arial"/>
              </w:rPr>
              <w:t xml:space="preserve">She was shocked to know that Bible was a compilation of books. About so many stories (Break out room) </w:t>
            </w:r>
          </w:p>
          <w:p w14:paraId="010FD496" w14:textId="77777777" w:rsidR="00D65043" w:rsidRDefault="00D65043" w:rsidP="00D65043"/>
        </w:tc>
        <w:tc>
          <w:tcPr>
            <w:tcW w:w="2818" w:type="dxa"/>
          </w:tcPr>
          <w:p w14:paraId="575B3DF5" w14:textId="77777777" w:rsidR="00D65043" w:rsidRPr="00D65043" w:rsidRDefault="00D65043" w:rsidP="004A49C4">
            <w:pPr>
              <w:rPr>
                <w:rFonts w:ascii="Arial" w:hAnsi="Arial" w:cs="Arial"/>
              </w:rPr>
            </w:pPr>
          </w:p>
          <w:p w14:paraId="6264B413" w14:textId="0A7C65BB" w:rsidR="00D65043" w:rsidRDefault="00105448" w:rsidP="00105448">
            <w:r w:rsidRPr="000E7F2A">
              <w:rPr>
                <w:rFonts w:ascii="Arial" w:hAnsi="Arial" w:cs="Arial"/>
                <w:color w:val="0000FF"/>
              </w:rPr>
              <w:t xml:space="preserve">This </w:t>
            </w:r>
            <w:r>
              <w:rPr>
                <w:rFonts w:ascii="Arial" w:hAnsi="Arial" w:cs="Arial"/>
                <w:color w:val="0000FF"/>
              </w:rPr>
              <w:t>surprise</w:t>
            </w:r>
            <w:r w:rsidRPr="000E7F2A">
              <w:rPr>
                <w:rFonts w:ascii="Arial" w:hAnsi="Arial" w:cs="Arial"/>
                <w:color w:val="0000FF"/>
              </w:rPr>
              <w:t xml:space="preserve"> may be </w:t>
            </w:r>
            <w:r>
              <w:rPr>
                <w:rFonts w:ascii="Arial" w:hAnsi="Arial" w:cs="Arial"/>
                <w:color w:val="0000FF"/>
              </w:rPr>
              <w:t xml:space="preserve">due to viewing the Bible through the lens of </w:t>
            </w:r>
            <w:r w:rsidRPr="000E7F2A">
              <w:rPr>
                <w:rFonts w:ascii="Arial" w:hAnsi="Arial" w:cs="Arial"/>
                <w:color w:val="0000FF"/>
              </w:rPr>
              <w:t>the Muslim</w:t>
            </w:r>
            <w:r>
              <w:rPr>
                <w:rFonts w:ascii="Arial" w:hAnsi="Arial" w:cs="Arial"/>
              </w:rPr>
              <w:t xml:space="preserve"> </w:t>
            </w:r>
            <w:r w:rsidRPr="000E7F2A">
              <w:rPr>
                <w:rFonts w:ascii="Arial" w:hAnsi="Arial" w:cs="Arial"/>
                <w:color w:val="FF6600"/>
              </w:rPr>
              <w:t>theology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t xml:space="preserve">that the Torah was sent down to Moses and that the </w:t>
            </w:r>
            <w:proofErr w:type="spellStart"/>
            <w:r>
              <w:rPr>
                <w:rFonts w:ascii="Arial" w:hAnsi="Arial" w:cs="Arial"/>
                <w:color w:val="0000FF"/>
              </w:rPr>
              <w:t>Injil</w:t>
            </w:r>
            <w:proofErr w:type="spellEnd"/>
            <w:r>
              <w:rPr>
                <w:rFonts w:ascii="Arial" w:hAnsi="Arial" w:cs="Arial"/>
                <w:color w:val="0000FF"/>
              </w:rPr>
              <w:t xml:space="preserve"> was sent to down to Jesus.</w:t>
            </w:r>
          </w:p>
        </w:tc>
        <w:tc>
          <w:tcPr>
            <w:tcW w:w="2787" w:type="dxa"/>
          </w:tcPr>
          <w:p w14:paraId="2E0E5ECF" w14:textId="77777777" w:rsidR="00432289" w:rsidRPr="00432289" w:rsidRDefault="00432289" w:rsidP="00432289">
            <w:pPr>
              <w:rPr>
                <w:rFonts w:ascii="Arial" w:hAnsi="Arial" w:cs="Arial"/>
                <w:color w:val="0000FF"/>
                <w:lang w:val="tr-TR" w:bidi="ar-JO"/>
              </w:rPr>
            </w:pP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This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is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strange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thing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for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Muslims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, as I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mentioned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earlier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,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because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Qur’an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refers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to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only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one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Bible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revealed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to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Jesus</w:t>
            </w:r>
            <w:proofErr w:type="spellEnd"/>
          </w:p>
          <w:p w14:paraId="7857FFF1" w14:textId="77777777" w:rsidR="00432289" w:rsidRPr="00432289" w:rsidRDefault="00432289" w:rsidP="00432289">
            <w:pPr>
              <w:rPr>
                <w:rFonts w:ascii="Arial" w:hAnsi="Arial" w:cs="Arial"/>
                <w:color w:val="0000FF"/>
                <w:lang w:val="tr-TR" w:bidi="ar-JO"/>
              </w:rPr>
            </w:pPr>
          </w:p>
          <w:p w14:paraId="6302AB19" w14:textId="77777777" w:rsidR="00432289" w:rsidRPr="00432289" w:rsidRDefault="00432289" w:rsidP="00432289">
            <w:pPr>
              <w:rPr>
                <w:rFonts w:ascii="Arial" w:hAnsi="Arial" w:cs="Arial"/>
                <w:color w:val="0000FF"/>
                <w:lang w:val="tr-TR" w:bidi="ar-JO"/>
              </w:rPr>
            </w:pP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Muslims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deal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with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holy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books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of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prophets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in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this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way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;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Every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prophet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has a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holy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book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revealed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to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it</w:t>
            </w:r>
          </w:p>
          <w:p w14:paraId="786AC34F" w14:textId="77777777" w:rsidR="00432289" w:rsidRPr="00432289" w:rsidRDefault="00432289" w:rsidP="00432289">
            <w:pPr>
              <w:rPr>
                <w:rFonts w:ascii="Arial" w:hAnsi="Arial" w:cs="Arial"/>
                <w:color w:val="0000FF"/>
                <w:lang w:val="tr-TR" w:bidi="ar-JO"/>
              </w:rPr>
            </w:pP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Moses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...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Torah</w:t>
            </w:r>
            <w:proofErr w:type="spellEnd"/>
          </w:p>
          <w:p w14:paraId="32D396C0" w14:textId="77777777" w:rsidR="00432289" w:rsidRPr="00432289" w:rsidRDefault="00432289" w:rsidP="00432289">
            <w:pPr>
              <w:rPr>
                <w:rFonts w:ascii="Arial" w:hAnsi="Arial" w:cs="Arial"/>
                <w:color w:val="0000FF"/>
                <w:lang w:val="tr-TR" w:bidi="ar-JO"/>
              </w:rPr>
            </w:pPr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David ..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Zabur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(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Psalm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>)</w:t>
            </w:r>
          </w:p>
          <w:p w14:paraId="7A4B10B3" w14:textId="33F7302A" w:rsidR="00432289" w:rsidRPr="00432289" w:rsidRDefault="00432289" w:rsidP="00432289">
            <w:pPr>
              <w:rPr>
                <w:rFonts w:ascii="Arial" w:hAnsi="Arial" w:cs="Arial"/>
                <w:color w:val="0000FF"/>
                <w:lang w:val="tr-TR" w:bidi="ar-JO"/>
              </w:rPr>
            </w:pP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Jesus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..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Bible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(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Gospel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>)</w:t>
            </w:r>
          </w:p>
          <w:p w14:paraId="2CCC91C6" w14:textId="77777777" w:rsidR="00432289" w:rsidRPr="00432289" w:rsidRDefault="00432289" w:rsidP="00432289">
            <w:pPr>
              <w:rPr>
                <w:rFonts w:ascii="Arial" w:hAnsi="Arial" w:cs="Arial"/>
                <w:color w:val="0000FF"/>
                <w:lang w:val="tr-TR" w:bidi="ar-JO"/>
              </w:rPr>
            </w:pP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Muhammad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...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Quran</w:t>
            </w:r>
            <w:proofErr w:type="spellEnd"/>
          </w:p>
          <w:p w14:paraId="3F011E63" w14:textId="77777777" w:rsidR="00432289" w:rsidRPr="00432289" w:rsidRDefault="00432289" w:rsidP="00432289">
            <w:pPr>
              <w:rPr>
                <w:rFonts w:ascii="Arial" w:hAnsi="Arial" w:cs="Arial"/>
                <w:color w:val="0000FF"/>
                <w:lang w:val="tr-TR" w:bidi="ar-JO"/>
              </w:rPr>
            </w:pPr>
          </w:p>
          <w:p w14:paraId="28F7A46B" w14:textId="77777777" w:rsidR="00432289" w:rsidRPr="00432289" w:rsidRDefault="00432289" w:rsidP="00432289">
            <w:pPr>
              <w:rPr>
                <w:rFonts w:ascii="Arial" w:hAnsi="Arial" w:cs="Arial"/>
                <w:color w:val="0000FF"/>
                <w:lang w:val="tr-TR" w:bidi="ar-JO"/>
              </w:rPr>
            </w:pP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Qur’an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mentions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names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of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these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holy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books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collectively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many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times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and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does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not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differentiate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them</w:t>
            </w:r>
            <w:proofErr w:type="spellEnd"/>
          </w:p>
          <w:p w14:paraId="3F6B584A" w14:textId="77777777" w:rsidR="00432289" w:rsidRPr="00432289" w:rsidRDefault="00432289" w:rsidP="00432289">
            <w:pPr>
              <w:rPr>
                <w:rFonts w:ascii="Arial" w:hAnsi="Arial" w:cs="Arial"/>
                <w:color w:val="0000FF"/>
                <w:lang w:val="tr-TR" w:bidi="ar-JO"/>
              </w:rPr>
            </w:pPr>
          </w:p>
          <w:p w14:paraId="4C5D1A90" w14:textId="1426EA4C" w:rsidR="00D65043" w:rsidRPr="00432289" w:rsidRDefault="00432289" w:rsidP="00432289">
            <w:pPr>
              <w:rPr>
                <w:rFonts w:ascii="Arial" w:hAnsi="Arial" w:cs="Arial"/>
                <w:color w:val="0000FF"/>
                <w:lang w:val="tr-TR" w:bidi="ar-JO"/>
              </w:rPr>
            </w:pPr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Of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six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basic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pillars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of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faith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in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Islam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;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Belief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in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these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holy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books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and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that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they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were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revealed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to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prophets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..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It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lastRenderedPageBreak/>
              <w:t>must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be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noted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that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Muslims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consider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Bible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and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Torah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distorted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now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by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priests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in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first</w:t>
            </w:r>
            <w:proofErr w:type="spellEnd"/>
            <w:r w:rsidRPr="00432289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432289">
              <w:rPr>
                <w:rFonts w:ascii="Arial" w:hAnsi="Arial" w:cs="Arial"/>
                <w:color w:val="0000FF"/>
                <w:lang w:val="tr-TR" w:bidi="ar-JO"/>
              </w:rPr>
              <w:t>ages</w:t>
            </w:r>
            <w:proofErr w:type="spellEnd"/>
          </w:p>
        </w:tc>
      </w:tr>
      <w:tr w:rsidR="00D65043" w14:paraId="4456299B" w14:textId="77777777" w:rsidTr="004A49C4">
        <w:tc>
          <w:tcPr>
            <w:tcW w:w="2911" w:type="dxa"/>
          </w:tcPr>
          <w:p w14:paraId="2A7EC67B" w14:textId="77777777" w:rsidR="00D65043" w:rsidRDefault="00D65043" w:rsidP="004A49C4">
            <w:pPr>
              <w:rPr>
                <w:rFonts w:ascii="Arial" w:hAnsi="Arial" w:cs="Arial"/>
              </w:rPr>
            </w:pPr>
          </w:p>
          <w:p w14:paraId="5C9117A7" w14:textId="77777777" w:rsidR="00D65043" w:rsidRPr="007F474D" w:rsidRDefault="00D65043" w:rsidP="00D65043">
            <w:pPr>
              <w:rPr>
                <w:rFonts w:ascii="Arial" w:hAnsi="Arial" w:cs="Arial"/>
              </w:rPr>
            </w:pPr>
            <w:r w:rsidRPr="007F474D">
              <w:rPr>
                <w:rFonts w:ascii="Arial" w:hAnsi="Arial" w:cs="Arial"/>
              </w:rPr>
              <w:t>I thought the bible equivalent Biography of the Prophet  (</w:t>
            </w:r>
            <w:proofErr w:type="spellStart"/>
            <w:r w:rsidRPr="007F474D">
              <w:rPr>
                <w:rFonts w:ascii="Arial" w:hAnsi="Arial" w:cs="Arial"/>
              </w:rPr>
              <w:t>Sira+Hadith</w:t>
            </w:r>
            <w:proofErr w:type="spellEnd"/>
            <w:r w:rsidRPr="007F474D">
              <w:rPr>
                <w:rFonts w:ascii="Arial" w:hAnsi="Arial" w:cs="Arial"/>
              </w:rPr>
              <w:t>) and Quran equivalent Jesus in a way or another (</w:t>
            </w:r>
            <w:proofErr w:type="spellStart"/>
            <w:r w:rsidRPr="007F474D">
              <w:rPr>
                <w:rFonts w:ascii="Arial" w:hAnsi="Arial" w:cs="Arial"/>
              </w:rPr>
              <w:t>Motaz</w:t>
            </w:r>
            <w:proofErr w:type="spellEnd"/>
            <w:r w:rsidRPr="007F474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14:paraId="454539A2" w14:textId="77777777" w:rsidR="00D65043" w:rsidRDefault="00D65043" w:rsidP="00D65043"/>
        </w:tc>
        <w:tc>
          <w:tcPr>
            <w:tcW w:w="2818" w:type="dxa"/>
          </w:tcPr>
          <w:p w14:paraId="0BC0DF23" w14:textId="77777777" w:rsidR="00D65043" w:rsidRPr="00D65043" w:rsidRDefault="00D65043" w:rsidP="004A49C4">
            <w:pPr>
              <w:rPr>
                <w:rFonts w:ascii="Arial" w:hAnsi="Arial" w:cs="Arial"/>
              </w:rPr>
            </w:pPr>
          </w:p>
          <w:p w14:paraId="013CE8AF" w14:textId="77777777" w:rsidR="00D65043" w:rsidRDefault="00D65043" w:rsidP="004A49C4"/>
        </w:tc>
        <w:tc>
          <w:tcPr>
            <w:tcW w:w="2787" w:type="dxa"/>
          </w:tcPr>
          <w:p w14:paraId="338EA6D8" w14:textId="77777777" w:rsidR="008C2F6A" w:rsidRPr="008C2F6A" w:rsidRDefault="008C2F6A" w:rsidP="008C2F6A">
            <w:pPr>
              <w:rPr>
                <w:rFonts w:ascii="Arial" w:hAnsi="Arial" w:cs="Arial"/>
                <w:color w:val="0000FF"/>
                <w:lang w:val="tr-TR" w:bidi="ar-JO"/>
              </w:rPr>
            </w:pP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When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comparing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Qur’an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and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Jesus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: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Muslims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regard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Qur’an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as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eternal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Word of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God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,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free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from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error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,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and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absolutely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complete</w:t>
            </w:r>
            <w:proofErr w:type="spellEnd"/>
          </w:p>
          <w:p w14:paraId="02A38CC1" w14:textId="77777777" w:rsidR="008C2F6A" w:rsidRPr="008C2F6A" w:rsidRDefault="008C2F6A" w:rsidP="008C2F6A">
            <w:pPr>
              <w:rPr>
                <w:rFonts w:ascii="Arial" w:hAnsi="Arial" w:cs="Arial"/>
                <w:color w:val="0000FF"/>
                <w:lang w:val="tr-TR" w:bidi="ar-JO"/>
              </w:rPr>
            </w:pPr>
          </w:p>
          <w:p w14:paraId="18B72013" w14:textId="575B8B3F" w:rsidR="00D65043" w:rsidRDefault="008C2F6A" w:rsidP="008C2F6A">
            <w:pPr>
              <w:rPr>
                <w:rtl/>
                <w:lang w:bidi="ar-JO"/>
              </w:rPr>
            </w:pP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biography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of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Muhammad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is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practical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application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of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teachings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of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Qur’an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,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word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of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God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,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and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Bible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is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practical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application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of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Christ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,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the</w:t>
            </w:r>
            <w:proofErr w:type="spellEnd"/>
            <w:r w:rsidRPr="008C2F6A">
              <w:rPr>
                <w:rFonts w:ascii="Arial" w:hAnsi="Arial" w:cs="Arial"/>
                <w:color w:val="0000FF"/>
                <w:lang w:val="tr-TR" w:bidi="ar-JO"/>
              </w:rPr>
              <w:t xml:space="preserve"> Word of </w:t>
            </w:r>
            <w:proofErr w:type="spellStart"/>
            <w:r w:rsidRPr="008C2F6A">
              <w:rPr>
                <w:rFonts w:ascii="Arial" w:hAnsi="Arial" w:cs="Arial"/>
                <w:color w:val="0000FF"/>
                <w:lang w:val="tr-TR" w:bidi="ar-JO"/>
              </w:rPr>
              <w:t>God</w:t>
            </w:r>
            <w:proofErr w:type="spellEnd"/>
          </w:p>
        </w:tc>
      </w:tr>
    </w:tbl>
    <w:p w14:paraId="38870733" w14:textId="77777777" w:rsidR="00D65043" w:rsidRDefault="00D650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2879"/>
      </w:tblGrid>
      <w:tr w:rsidR="00D65043" w:rsidRPr="00582789" w14:paraId="5952F1D3" w14:textId="77777777" w:rsidTr="00567043">
        <w:tc>
          <w:tcPr>
            <w:tcW w:w="2943" w:type="dxa"/>
          </w:tcPr>
          <w:p w14:paraId="2F2BF044" w14:textId="77777777" w:rsidR="00D65043" w:rsidRPr="00582789" w:rsidRDefault="00D65043" w:rsidP="004A49C4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582789">
              <w:rPr>
                <w:rFonts w:ascii="Arial" w:hAnsi="Arial" w:cs="Arial"/>
                <w:b/>
                <w:color w:val="0000FF"/>
              </w:rPr>
              <w:t>Other</w:t>
            </w:r>
            <w:r>
              <w:rPr>
                <w:rFonts w:ascii="Arial" w:hAnsi="Arial" w:cs="Arial"/>
                <w:b/>
                <w:color w:val="0000FF"/>
              </w:rPr>
              <w:t xml:space="preserve"> comments from Chat Box</w:t>
            </w:r>
          </w:p>
          <w:p w14:paraId="43AD3825" w14:textId="77777777" w:rsidR="00D65043" w:rsidRPr="00582789" w:rsidRDefault="00D65043" w:rsidP="004A49C4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694" w:type="dxa"/>
          </w:tcPr>
          <w:p w14:paraId="674FBC4E" w14:textId="77777777" w:rsidR="00D65043" w:rsidRPr="00582789" w:rsidRDefault="00D65043" w:rsidP="004A49C4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582789">
              <w:rPr>
                <w:rFonts w:ascii="Arial" w:hAnsi="Arial" w:cs="Arial"/>
                <w:b/>
                <w:color w:val="0000FF"/>
              </w:rPr>
              <w:t>Eleanor Comments</w:t>
            </w:r>
          </w:p>
        </w:tc>
        <w:tc>
          <w:tcPr>
            <w:tcW w:w="2879" w:type="dxa"/>
          </w:tcPr>
          <w:p w14:paraId="78F7E682" w14:textId="77777777" w:rsidR="00D65043" w:rsidRPr="00582789" w:rsidRDefault="00D65043" w:rsidP="004A49C4">
            <w:pPr>
              <w:jc w:val="center"/>
              <w:rPr>
                <w:rFonts w:ascii="Arial" w:hAnsi="Arial" w:cs="Arial"/>
                <w:b/>
                <w:color w:val="0000FF"/>
              </w:rPr>
            </w:pPr>
            <w:proofErr w:type="spellStart"/>
            <w:r w:rsidRPr="00582789">
              <w:rPr>
                <w:rFonts w:ascii="Arial" w:hAnsi="Arial" w:cs="Arial"/>
                <w:b/>
                <w:color w:val="0000FF"/>
              </w:rPr>
              <w:t>Motaz</w:t>
            </w:r>
            <w:proofErr w:type="spellEnd"/>
            <w:r w:rsidRPr="00582789">
              <w:rPr>
                <w:rFonts w:ascii="Arial" w:hAnsi="Arial" w:cs="Arial"/>
                <w:b/>
                <w:color w:val="0000FF"/>
              </w:rPr>
              <w:t xml:space="preserve"> Comments</w:t>
            </w:r>
          </w:p>
        </w:tc>
      </w:tr>
      <w:tr w:rsidR="00D65043" w14:paraId="4D9A3896" w14:textId="77777777" w:rsidTr="00567043">
        <w:trPr>
          <w:trHeight w:val="1656"/>
        </w:trPr>
        <w:tc>
          <w:tcPr>
            <w:tcW w:w="2943" w:type="dxa"/>
          </w:tcPr>
          <w:p w14:paraId="5E141B5E" w14:textId="77777777" w:rsidR="00D65043" w:rsidRDefault="00D65043" w:rsidP="004A49C4">
            <w:pPr>
              <w:rPr>
                <w:rFonts w:ascii="Arial" w:hAnsi="Arial" w:cs="Arial"/>
              </w:rPr>
            </w:pPr>
          </w:p>
          <w:p w14:paraId="446ADEAF" w14:textId="77777777" w:rsidR="00D65043" w:rsidRPr="007F474D" w:rsidRDefault="00D65043" w:rsidP="004A49C4">
            <w:pPr>
              <w:rPr>
                <w:rFonts w:ascii="Arial" w:hAnsi="Arial" w:cs="Arial"/>
              </w:rPr>
            </w:pPr>
            <w:r w:rsidRPr="007F474D">
              <w:rPr>
                <w:rFonts w:ascii="Arial" w:hAnsi="Arial" w:cs="Arial"/>
              </w:rPr>
              <w:t>A Christian, she was told it's not good to hold a Qur'an  (Breakout Room)</w:t>
            </w:r>
          </w:p>
          <w:p w14:paraId="52EDAAE0" w14:textId="77777777" w:rsidR="00D65043" w:rsidRPr="007F474D" w:rsidRDefault="00D65043" w:rsidP="004A49C4">
            <w:pPr>
              <w:rPr>
                <w:rFonts w:ascii="Arial" w:hAnsi="Arial" w:cs="Arial"/>
              </w:rPr>
            </w:pPr>
            <w:r w:rsidRPr="007F474D">
              <w:rPr>
                <w:rFonts w:ascii="Arial" w:hAnsi="Arial" w:cs="Arial"/>
              </w:rPr>
              <w:t xml:space="preserve">From Nigerian perspective, Christians can't touch less open pages in it. </w:t>
            </w:r>
            <w:r>
              <w:rPr>
                <w:rFonts w:ascii="Arial" w:hAnsi="Arial" w:cs="Arial"/>
              </w:rPr>
              <w:t>(Philip)</w:t>
            </w:r>
          </w:p>
          <w:p w14:paraId="02C14246" w14:textId="77777777" w:rsidR="00D65043" w:rsidRDefault="00D65043" w:rsidP="004A49C4">
            <w:pPr>
              <w:rPr>
                <w:rFonts w:ascii="Arial" w:hAnsi="Arial" w:cs="Arial"/>
              </w:rPr>
            </w:pPr>
            <w:proofErr w:type="gramStart"/>
            <w:r w:rsidRPr="007F474D">
              <w:rPr>
                <w:rFonts w:ascii="Arial" w:hAnsi="Arial" w:cs="Arial"/>
              </w:rPr>
              <w:t>it</w:t>
            </w:r>
            <w:proofErr w:type="gramEnd"/>
            <w:r w:rsidRPr="007F474D">
              <w:rPr>
                <w:rFonts w:ascii="Arial" w:hAnsi="Arial" w:cs="Arial"/>
              </w:rPr>
              <w:t xml:space="preserve"> is not good for a Christian to handle the QURAAN (Breakout Room)</w:t>
            </w:r>
          </w:p>
          <w:p w14:paraId="4B182450" w14:textId="77777777" w:rsidR="00D65043" w:rsidRPr="00582789" w:rsidRDefault="00D65043" w:rsidP="004A49C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D8654A7" w14:textId="77777777" w:rsidR="00D65043" w:rsidRDefault="00D65043" w:rsidP="004A49C4">
            <w:pPr>
              <w:rPr>
                <w:rFonts w:ascii="Arial" w:hAnsi="Arial" w:cs="Arial"/>
                <w:color w:val="0000FF"/>
              </w:rPr>
            </w:pPr>
          </w:p>
          <w:p w14:paraId="7835E355" w14:textId="5499FF99" w:rsidR="00567043" w:rsidRDefault="008C1795" w:rsidP="008C1795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More information about the perceived outcome of a Christian touching the Qur’an would need to be given for analysis to take place. [Could be </w:t>
            </w:r>
            <w:r>
              <w:rPr>
                <w:rFonts w:ascii="Arial" w:hAnsi="Arial" w:cs="Arial"/>
                <w:color w:val="FF0000"/>
              </w:rPr>
              <w:t>s</w:t>
            </w:r>
            <w:r w:rsidRPr="008C1795">
              <w:rPr>
                <w:rFonts w:ascii="Arial" w:hAnsi="Arial" w:cs="Arial"/>
                <w:color w:val="FF0000"/>
              </w:rPr>
              <w:t>ocio-cultural</w:t>
            </w:r>
            <w:r>
              <w:rPr>
                <w:rFonts w:ascii="Arial" w:hAnsi="Arial" w:cs="Arial"/>
                <w:color w:val="0000FF"/>
              </w:rPr>
              <w:t>]</w:t>
            </w:r>
            <w:r w:rsidR="005310AF">
              <w:rPr>
                <w:rFonts w:ascii="Arial" w:hAnsi="Arial" w:cs="Arial"/>
                <w:color w:val="0000FF"/>
              </w:rPr>
              <w:t>.</w:t>
            </w:r>
          </w:p>
        </w:tc>
        <w:tc>
          <w:tcPr>
            <w:tcW w:w="2879" w:type="dxa"/>
          </w:tcPr>
          <w:p w14:paraId="484988B4" w14:textId="77777777" w:rsidR="00567F7C" w:rsidRPr="00567F7C" w:rsidRDefault="00567F7C" w:rsidP="00567F7C">
            <w:pPr>
              <w:rPr>
                <w:rFonts w:ascii="Arial" w:hAnsi="Arial" w:cs="Arial"/>
                <w:color w:val="0000FF"/>
              </w:rPr>
            </w:pPr>
            <w:r w:rsidRPr="00567F7C">
              <w:rPr>
                <w:rFonts w:ascii="Arial" w:hAnsi="Arial" w:cs="Arial"/>
                <w:color w:val="0000FF"/>
              </w:rPr>
              <w:t>Muslims believe that respecting the Qur’an means that you read it while you are clean, and that you should perform ablution before holding it</w:t>
            </w:r>
          </w:p>
          <w:p w14:paraId="480E45CB" w14:textId="77777777" w:rsidR="00567F7C" w:rsidRPr="00567F7C" w:rsidRDefault="00567F7C" w:rsidP="00567F7C">
            <w:pPr>
              <w:rPr>
                <w:rFonts w:ascii="Arial" w:hAnsi="Arial" w:cs="Arial"/>
                <w:color w:val="0000FF"/>
              </w:rPr>
            </w:pPr>
          </w:p>
          <w:p w14:paraId="465F35A8" w14:textId="669865DE" w:rsidR="00D65043" w:rsidRDefault="00567F7C" w:rsidP="00567F7C">
            <w:pPr>
              <w:rPr>
                <w:rFonts w:ascii="Arial" w:hAnsi="Arial" w:cs="Arial"/>
                <w:color w:val="0000FF"/>
              </w:rPr>
            </w:pPr>
            <w:r w:rsidRPr="00567F7C">
              <w:rPr>
                <w:rFonts w:ascii="Arial" w:hAnsi="Arial" w:cs="Arial"/>
                <w:color w:val="0000FF"/>
              </w:rPr>
              <w:t>Non-Muslims, of course, can hold the Qur’an and read it for study, education and knowledge</w:t>
            </w:r>
          </w:p>
        </w:tc>
      </w:tr>
      <w:tr w:rsidR="00D65043" w14:paraId="109DFD63" w14:textId="77777777" w:rsidTr="00567043">
        <w:tc>
          <w:tcPr>
            <w:tcW w:w="2943" w:type="dxa"/>
          </w:tcPr>
          <w:p w14:paraId="3079A211" w14:textId="77777777" w:rsidR="00D65043" w:rsidRDefault="00D65043" w:rsidP="004A49C4">
            <w:pPr>
              <w:rPr>
                <w:rFonts w:ascii="Arial" w:hAnsi="Arial" w:cs="Arial"/>
              </w:rPr>
            </w:pPr>
          </w:p>
          <w:p w14:paraId="454B3C45" w14:textId="77777777" w:rsidR="00D65043" w:rsidRDefault="00D65043" w:rsidP="004A49C4">
            <w:pPr>
              <w:rPr>
                <w:rFonts w:ascii="Arial" w:hAnsi="Arial" w:cs="Arial"/>
              </w:rPr>
            </w:pPr>
            <w:r w:rsidRPr="007F474D">
              <w:rPr>
                <w:rFonts w:ascii="Arial" w:hAnsi="Arial" w:cs="Arial"/>
              </w:rPr>
              <w:t>The Quran is for Muslims and we should not read it. From my Christian friends. (</w:t>
            </w:r>
            <w:proofErr w:type="spellStart"/>
            <w:r w:rsidRPr="007F474D">
              <w:rPr>
                <w:rFonts w:ascii="Arial" w:hAnsi="Arial" w:cs="Arial"/>
              </w:rPr>
              <w:t>Harun</w:t>
            </w:r>
            <w:proofErr w:type="spellEnd"/>
            <w:r w:rsidRPr="007F474D">
              <w:rPr>
                <w:rFonts w:ascii="Arial" w:hAnsi="Arial" w:cs="Arial"/>
              </w:rPr>
              <w:t>)</w:t>
            </w:r>
          </w:p>
          <w:p w14:paraId="7253F197" w14:textId="77777777" w:rsidR="00D65043" w:rsidRPr="00582789" w:rsidRDefault="00D65043" w:rsidP="004A49C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BA26553" w14:textId="77777777" w:rsidR="00D65043" w:rsidRDefault="00D65043" w:rsidP="004A49C4">
            <w:pPr>
              <w:rPr>
                <w:rFonts w:ascii="Arial" w:hAnsi="Arial" w:cs="Arial"/>
                <w:color w:val="0000FF"/>
              </w:rPr>
            </w:pPr>
          </w:p>
          <w:p w14:paraId="1968157C" w14:textId="32EF7DAE" w:rsidR="00567043" w:rsidRDefault="00567043" w:rsidP="00567043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This Christian assumption is not based on theology or hermeneutics. More information about the perceived outcome of a Christian reading the Qur’an would need to be given for analysis to take place.</w:t>
            </w:r>
            <w:r w:rsidR="008C1795">
              <w:rPr>
                <w:rFonts w:ascii="Arial" w:hAnsi="Arial" w:cs="Arial"/>
                <w:color w:val="0000FF"/>
              </w:rPr>
              <w:t xml:space="preserve"> [Could be </w:t>
            </w:r>
            <w:r w:rsidR="008C1795">
              <w:rPr>
                <w:rFonts w:ascii="Arial" w:hAnsi="Arial" w:cs="Arial"/>
                <w:color w:val="FF0000"/>
              </w:rPr>
              <w:lastRenderedPageBreak/>
              <w:t>s</w:t>
            </w:r>
            <w:r w:rsidR="008C1795" w:rsidRPr="008C1795">
              <w:rPr>
                <w:rFonts w:ascii="Arial" w:hAnsi="Arial" w:cs="Arial"/>
                <w:color w:val="FF0000"/>
              </w:rPr>
              <w:t>ocio-cultural</w:t>
            </w:r>
            <w:r w:rsidR="008C1795">
              <w:rPr>
                <w:rFonts w:ascii="Arial" w:hAnsi="Arial" w:cs="Arial"/>
                <w:color w:val="0000FF"/>
              </w:rPr>
              <w:t>]</w:t>
            </w:r>
            <w:r w:rsidR="005310AF">
              <w:rPr>
                <w:rFonts w:ascii="Arial" w:hAnsi="Arial" w:cs="Arial"/>
                <w:color w:val="0000FF"/>
              </w:rPr>
              <w:t>.</w:t>
            </w:r>
          </w:p>
        </w:tc>
        <w:tc>
          <w:tcPr>
            <w:tcW w:w="2879" w:type="dxa"/>
          </w:tcPr>
          <w:p w14:paraId="12D0CC9C" w14:textId="77777777" w:rsidR="00567F7C" w:rsidRPr="00567F7C" w:rsidRDefault="00567F7C" w:rsidP="00567F7C">
            <w:pPr>
              <w:rPr>
                <w:rFonts w:ascii="Arial" w:hAnsi="Arial" w:cs="Arial"/>
                <w:color w:val="0000FF"/>
              </w:rPr>
            </w:pPr>
            <w:r w:rsidRPr="00567F7C">
              <w:rPr>
                <w:rFonts w:ascii="Arial" w:hAnsi="Arial" w:cs="Arial"/>
                <w:color w:val="0000FF"/>
              </w:rPr>
              <w:lastRenderedPageBreak/>
              <w:t>Muslims always argue with Christians on this point</w:t>
            </w:r>
          </w:p>
          <w:p w14:paraId="6F463564" w14:textId="2DBEAB6C" w:rsidR="00567F7C" w:rsidRPr="00567F7C" w:rsidRDefault="00567F7C" w:rsidP="00567F7C">
            <w:pPr>
              <w:rPr>
                <w:rFonts w:ascii="Arial" w:hAnsi="Arial" w:cs="Arial"/>
                <w:color w:val="0000FF"/>
              </w:rPr>
            </w:pPr>
            <w:r w:rsidRPr="00567F7C">
              <w:rPr>
                <w:rFonts w:ascii="Arial" w:hAnsi="Arial" w:cs="Arial"/>
                <w:color w:val="0000FF"/>
              </w:rPr>
              <w:t>Muslims repeat the phrase: “I followed Jesus and did not lose Muhammad.” I believe in the Bible and I did not lose the Qur’an.</w:t>
            </w:r>
          </w:p>
          <w:p w14:paraId="737B2A6C" w14:textId="77777777" w:rsidR="00567F7C" w:rsidRPr="00567F7C" w:rsidRDefault="00567F7C" w:rsidP="00567F7C">
            <w:pPr>
              <w:rPr>
                <w:rFonts w:ascii="Arial" w:hAnsi="Arial" w:cs="Arial"/>
                <w:color w:val="0000FF"/>
              </w:rPr>
            </w:pPr>
          </w:p>
          <w:p w14:paraId="490CF19D" w14:textId="57175D0E" w:rsidR="00D65043" w:rsidRDefault="00567F7C" w:rsidP="00567F7C">
            <w:pPr>
              <w:rPr>
                <w:rFonts w:ascii="Arial" w:hAnsi="Arial" w:cs="Arial"/>
                <w:color w:val="0000FF"/>
              </w:rPr>
            </w:pPr>
            <w:r w:rsidRPr="00567F7C">
              <w:rPr>
                <w:rFonts w:ascii="Arial" w:hAnsi="Arial" w:cs="Arial"/>
                <w:color w:val="0000FF"/>
              </w:rPr>
              <w:t xml:space="preserve">By this, Muslims mean </w:t>
            </w:r>
            <w:r w:rsidRPr="00567F7C">
              <w:rPr>
                <w:rFonts w:ascii="Arial" w:hAnsi="Arial" w:cs="Arial"/>
                <w:color w:val="0000FF"/>
              </w:rPr>
              <w:lastRenderedPageBreak/>
              <w:t>that they believe in all the holy books and all the messengers, and they do not exclude one of them</w:t>
            </w:r>
          </w:p>
        </w:tc>
      </w:tr>
      <w:tr w:rsidR="00D65043" w14:paraId="25F30CFC" w14:textId="77777777" w:rsidTr="00567043">
        <w:tc>
          <w:tcPr>
            <w:tcW w:w="2943" w:type="dxa"/>
          </w:tcPr>
          <w:p w14:paraId="180E8147" w14:textId="77777777" w:rsidR="00D65043" w:rsidRDefault="00D65043" w:rsidP="004A49C4">
            <w:pPr>
              <w:rPr>
                <w:rFonts w:ascii="Arial" w:hAnsi="Arial" w:cs="Arial"/>
              </w:rPr>
            </w:pPr>
          </w:p>
          <w:p w14:paraId="7F82511D" w14:textId="77777777" w:rsidR="00D65043" w:rsidRDefault="00D65043" w:rsidP="004A49C4">
            <w:pPr>
              <w:rPr>
                <w:rFonts w:ascii="Arial" w:hAnsi="Arial" w:cs="Arial"/>
              </w:rPr>
            </w:pPr>
            <w:r w:rsidRPr="007F474D">
              <w:rPr>
                <w:rFonts w:ascii="Arial" w:hAnsi="Arial" w:cs="Arial"/>
              </w:rPr>
              <w:t xml:space="preserve">A Muslim, </w:t>
            </w:r>
            <w:proofErr w:type="spellStart"/>
            <w:r w:rsidRPr="007F474D">
              <w:rPr>
                <w:rFonts w:ascii="Arial" w:hAnsi="Arial" w:cs="Arial"/>
              </w:rPr>
              <w:t>alhaji</w:t>
            </w:r>
            <w:proofErr w:type="spellEnd"/>
            <w:r w:rsidRPr="007F474D">
              <w:rPr>
                <w:rFonts w:ascii="Arial" w:hAnsi="Arial" w:cs="Arial"/>
              </w:rPr>
              <w:t>, People and friends tell him that going to church is not good (Breakout Room)</w:t>
            </w:r>
          </w:p>
          <w:p w14:paraId="456EBAF3" w14:textId="77777777" w:rsidR="00D65043" w:rsidRPr="00582789" w:rsidRDefault="00D65043" w:rsidP="004A49C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24AE5D4" w14:textId="77777777" w:rsidR="00D65043" w:rsidRDefault="00D65043" w:rsidP="004A49C4">
            <w:pPr>
              <w:rPr>
                <w:rFonts w:ascii="Arial" w:hAnsi="Arial" w:cs="Arial"/>
                <w:color w:val="0000FF"/>
              </w:rPr>
            </w:pPr>
          </w:p>
          <w:p w14:paraId="28B541AC" w14:textId="77777777" w:rsidR="008C1795" w:rsidRDefault="008C1795" w:rsidP="008C1795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This assumption is not based on theology. More information about the perceived outcome of Muslim attending church would need to be given for analysis to take place. [Could be </w:t>
            </w:r>
            <w:r>
              <w:rPr>
                <w:rFonts w:ascii="Arial" w:hAnsi="Arial" w:cs="Arial"/>
                <w:color w:val="FF0000"/>
              </w:rPr>
              <w:t>s</w:t>
            </w:r>
            <w:r w:rsidRPr="008C1795">
              <w:rPr>
                <w:rFonts w:ascii="Arial" w:hAnsi="Arial" w:cs="Arial"/>
                <w:color w:val="FF0000"/>
              </w:rPr>
              <w:t>ocio-cultural</w:t>
            </w:r>
            <w:r>
              <w:rPr>
                <w:rFonts w:ascii="Arial" w:hAnsi="Arial" w:cs="Arial"/>
                <w:color w:val="0000FF"/>
              </w:rPr>
              <w:t>]</w:t>
            </w:r>
          </w:p>
          <w:p w14:paraId="4406C808" w14:textId="0BB2CD17" w:rsidR="005310AF" w:rsidRDefault="005310AF" w:rsidP="008C1795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79" w:type="dxa"/>
          </w:tcPr>
          <w:p w14:paraId="5334A6E2" w14:textId="6AD23513" w:rsidR="00D65043" w:rsidRDefault="00567F7C" w:rsidP="004A49C4">
            <w:pPr>
              <w:rPr>
                <w:rFonts w:ascii="Arial" w:hAnsi="Arial" w:cs="Arial"/>
                <w:color w:val="0000FF"/>
              </w:rPr>
            </w:pPr>
            <w:r w:rsidRPr="00567F7C">
              <w:rPr>
                <w:rFonts w:ascii="Arial" w:hAnsi="Arial" w:cs="Arial"/>
                <w:color w:val="0000FF"/>
              </w:rPr>
              <w:t>A socio-cultural issue more than a religious issue</w:t>
            </w:r>
          </w:p>
        </w:tc>
      </w:tr>
    </w:tbl>
    <w:p w14:paraId="7845F410" w14:textId="77777777" w:rsidR="00D65043" w:rsidRDefault="00D65043"/>
    <w:sectPr w:rsidR="00D65043" w:rsidSect="000A29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43"/>
    <w:rsid w:val="000A29CC"/>
    <w:rsid w:val="000C7B78"/>
    <w:rsid w:val="000E7F2A"/>
    <w:rsid w:val="00105448"/>
    <w:rsid w:val="00323181"/>
    <w:rsid w:val="00432289"/>
    <w:rsid w:val="0044673A"/>
    <w:rsid w:val="004A0865"/>
    <w:rsid w:val="004A49C4"/>
    <w:rsid w:val="005310AF"/>
    <w:rsid w:val="00567043"/>
    <w:rsid w:val="00567F7C"/>
    <w:rsid w:val="007E6888"/>
    <w:rsid w:val="008C1795"/>
    <w:rsid w:val="008C2F6A"/>
    <w:rsid w:val="00A75BBF"/>
    <w:rsid w:val="00D3389A"/>
    <w:rsid w:val="00D6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391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1387</Words>
  <Characters>7910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Rack</dc:creator>
  <cp:keywords/>
  <dc:description/>
  <cp:lastModifiedBy>Eleanor Rack</cp:lastModifiedBy>
  <cp:revision>2</cp:revision>
  <dcterms:created xsi:type="dcterms:W3CDTF">2020-10-26T12:42:00Z</dcterms:created>
  <dcterms:modified xsi:type="dcterms:W3CDTF">2020-10-26T12:42:00Z</dcterms:modified>
</cp:coreProperties>
</file>